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B9A9AE" w14:textId="77777777" w:rsidR="00A30B6F" w:rsidRPr="00024F87" w:rsidRDefault="00A30B6F" w:rsidP="00A30B6F">
      <w:pPr>
        <w:pBdr>
          <w:bottom w:val="single" w:sz="6" w:space="1" w:color="auto"/>
        </w:pBdr>
        <w:ind w:left="0"/>
        <w:outlineLvl w:val="0"/>
        <w:rPr>
          <w:rFonts w:ascii="Calibri" w:hAnsi="Calibri" w:cs="Calibri"/>
          <w:spacing w:val="0"/>
          <w:sz w:val="28"/>
          <w:szCs w:val="28"/>
        </w:rPr>
      </w:pPr>
      <w:bookmarkStart w:id="0" w:name="_GoBack"/>
      <w:bookmarkEnd w:id="0"/>
      <w:r w:rsidRPr="00024F87">
        <w:rPr>
          <w:rFonts w:ascii="Calibri" w:hAnsi="Calibri" w:cs="Calibri"/>
          <w:spacing w:val="0"/>
          <w:sz w:val="28"/>
          <w:szCs w:val="28"/>
        </w:rPr>
        <w:t>PRESSE-INFORMATION</w:t>
      </w:r>
    </w:p>
    <w:p w14:paraId="5EAF41DD" w14:textId="77777777" w:rsidR="00A30B6F" w:rsidRPr="00024F87" w:rsidRDefault="00A30B6F" w:rsidP="00A30B6F">
      <w:pPr>
        <w:ind w:left="0"/>
        <w:rPr>
          <w:rFonts w:ascii="Calibri" w:hAnsi="Calibri" w:cs="Calibri"/>
          <w:b/>
          <w:spacing w:val="0"/>
        </w:rPr>
      </w:pPr>
    </w:p>
    <w:p w14:paraId="047EAA55" w14:textId="77777777" w:rsidR="00A30B6F" w:rsidRPr="00024F87" w:rsidRDefault="00A30B6F" w:rsidP="00A30B6F">
      <w:pPr>
        <w:ind w:left="0"/>
        <w:rPr>
          <w:rFonts w:ascii="Calibri" w:hAnsi="Calibri" w:cs="Calibri"/>
          <w:i/>
          <w:spacing w:val="0"/>
          <w:u w:val="single"/>
        </w:rPr>
      </w:pPr>
    </w:p>
    <w:p w14:paraId="0A5939B4" w14:textId="3642F0D4" w:rsidR="00A30B6F" w:rsidRPr="00024F87" w:rsidRDefault="00A30B6F" w:rsidP="00A30B6F">
      <w:pPr>
        <w:ind w:left="0" w:right="-136"/>
        <w:outlineLvl w:val="0"/>
        <w:rPr>
          <w:rFonts w:ascii="Calibri" w:hAnsi="Calibri" w:cs="Calibri"/>
          <w:i/>
          <w:spacing w:val="0"/>
          <w:u w:val="single"/>
        </w:rPr>
      </w:pPr>
      <w:r w:rsidRPr="00024F87">
        <w:rPr>
          <w:rFonts w:ascii="Calibri" w:hAnsi="Calibri" w:cs="Calibri"/>
          <w:i/>
          <w:spacing w:val="0"/>
        </w:rPr>
        <w:t xml:space="preserve">Klebe- und Verbindungstechnik/ </w:t>
      </w:r>
      <w:r w:rsidR="00A5378E" w:rsidRPr="00024F87">
        <w:rPr>
          <w:rFonts w:ascii="Calibri" w:hAnsi="Calibri" w:cs="Calibri"/>
          <w:i/>
          <w:spacing w:val="0"/>
        </w:rPr>
        <w:t>E</w:t>
      </w:r>
      <w:r w:rsidRPr="00024F87">
        <w:rPr>
          <w:rFonts w:ascii="Calibri" w:hAnsi="Calibri" w:cs="Calibri"/>
          <w:i/>
          <w:spacing w:val="0"/>
        </w:rPr>
        <w:t>lektrotechnik/</w:t>
      </w:r>
      <w:r w:rsidR="00A5378E" w:rsidRPr="00024F87">
        <w:rPr>
          <w:rFonts w:ascii="Calibri" w:hAnsi="Calibri" w:cs="Calibri"/>
          <w:i/>
          <w:spacing w:val="0"/>
        </w:rPr>
        <w:t xml:space="preserve"> Elektronik/ Oberflächentechnik/</w:t>
      </w:r>
      <w:r w:rsidRPr="00024F87">
        <w:rPr>
          <w:rFonts w:ascii="Calibri" w:hAnsi="Calibri" w:cs="Calibri"/>
          <w:i/>
          <w:spacing w:val="0"/>
        </w:rPr>
        <w:t xml:space="preserve"> </w:t>
      </w:r>
      <w:r w:rsidR="00A5378E" w:rsidRPr="00024F87">
        <w:rPr>
          <w:rFonts w:ascii="Calibri" w:hAnsi="Calibri" w:cs="Calibri"/>
          <w:i/>
          <w:spacing w:val="0"/>
        </w:rPr>
        <w:t>Produktion</w:t>
      </w:r>
    </w:p>
    <w:p w14:paraId="1C07520F" w14:textId="77777777" w:rsidR="00A30B6F" w:rsidRPr="00024F87" w:rsidRDefault="00A30B6F" w:rsidP="00A30B6F">
      <w:pPr>
        <w:ind w:left="0"/>
        <w:rPr>
          <w:rFonts w:ascii="Calibri" w:hAnsi="Calibri" w:cs="Calibri"/>
          <w:spacing w:val="0"/>
          <w:sz w:val="16"/>
          <w:szCs w:val="16"/>
          <w:u w:val="single"/>
        </w:rPr>
      </w:pPr>
    </w:p>
    <w:p w14:paraId="5FE3CE9B" w14:textId="3F2AC93D" w:rsidR="00A30B6F" w:rsidRPr="00F07BD6" w:rsidRDefault="006A1B33" w:rsidP="006A3AB9">
      <w:pPr>
        <w:spacing w:after="120"/>
        <w:ind w:left="0"/>
        <w:outlineLvl w:val="0"/>
        <w:rPr>
          <w:rFonts w:ascii="Calibri" w:hAnsi="Calibri" w:cs="Calibri"/>
          <w:b/>
          <w:spacing w:val="-6"/>
          <w:sz w:val="38"/>
          <w:szCs w:val="38"/>
        </w:rPr>
      </w:pPr>
      <w:r w:rsidRPr="00D928F4">
        <w:rPr>
          <w:rFonts w:ascii="Calibri" w:hAnsi="Calibri" w:cs="Calibri"/>
          <w:b/>
          <w:spacing w:val="-6"/>
          <w:sz w:val="38"/>
          <w:szCs w:val="38"/>
        </w:rPr>
        <w:t xml:space="preserve">Verbinden und </w:t>
      </w:r>
      <w:r w:rsidR="0068684D" w:rsidRPr="00D928F4">
        <w:rPr>
          <w:rFonts w:ascii="Calibri" w:hAnsi="Calibri" w:cs="Calibri"/>
          <w:b/>
          <w:spacing w:val="-6"/>
          <w:sz w:val="38"/>
          <w:szCs w:val="38"/>
        </w:rPr>
        <w:t>ummanteln</w:t>
      </w:r>
      <w:r w:rsidRPr="00D928F4">
        <w:rPr>
          <w:rFonts w:ascii="Calibri" w:hAnsi="Calibri" w:cs="Calibri"/>
          <w:b/>
          <w:spacing w:val="-6"/>
          <w:sz w:val="38"/>
          <w:szCs w:val="38"/>
        </w:rPr>
        <w:t xml:space="preserve"> im Dienst von Industrie 4.0</w:t>
      </w:r>
    </w:p>
    <w:p w14:paraId="417A0340" w14:textId="150A79C4" w:rsidR="00A30B6F" w:rsidRPr="00F07BD6" w:rsidRDefault="008735BE" w:rsidP="00F10341">
      <w:pPr>
        <w:spacing w:after="240"/>
        <w:ind w:left="0"/>
        <w:outlineLvl w:val="0"/>
        <w:rPr>
          <w:rFonts w:ascii="Calibri" w:hAnsi="Calibri" w:cs="Calibri"/>
          <w:b/>
          <w:spacing w:val="-2"/>
          <w:sz w:val="24"/>
        </w:rPr>
      </w:pPr>
      <w:r w:rsidRPr="00F07BD6">
        <w:rPr>
          <w:rFonts w:ascii="Calibri" w:hAnsi="Calibri" w:cs="Calibri"/>
          <w:b/>
          <w:spacing w:val="-2"/>
          <w:sz w:val="24"/>
        </w:rPr>
        <w:t>K</w:t>
      </w:r>
      <w:r w:rsidR="00135BDF" w:rsidRPr="00F07BD6">
        <w:rPr>
          <w:rFonts w:ascii="Calibri" w:hAnsi="Calibri" w:cs="Calibri"/>
          <w:b/>
          <w:spacing w:val="-2"/>
          <w:sz w:val="24"/>
        </w:rPr>
        <w:t xml:space="preserve">lebstoffe und </w:t>
      </w:r>
      <w:r w:rsidRPr="00F07BD6">
        <w:rPr>
          <w:rFonts w:ascii="Calibri" w:hAnsi="Calibri" w:cs="Calibri"/>
          <w:b/>
          <w:spacing w:val="-2"/>
          <w:sz w:val="24"/>
        </w:rPr>
        <w:t>Vergussmassen von Kager bewähren sich in</w:t>
      </w:r>
      <w:r w:rsidR="00135BDF" w:rsidRPr="00F07BD6">
        <w:rPr>
          <w:rFonts w:ascii="Calibri" w:hAnsi="Calibri" w:cs="Calibri"/>
          <w:b/>
          <w:spacing w:val="-2"/>
          <w:sz w:val="24"/>
        </w:rPr>
        <w:t xml:space="preserve"> </w:t>
      </w:r>
      <w:r w:rsidRPr="00F07BD6">
        <w:rPr>
          <w:rFonts w:ascii="Calibri" w:hAnsi="Calibri" w:cs="Calibri"/>
          <w:b/>
          <w:spacing w:val="-2"/>
          <w:sz w:val="24"/>
        </w:rPr>
        <w:t>der E</w:t>
      </w:r>
      <w:r w:rsidR="00490A97" w:rsidRPr="00F07BD6">
        <w:rPr>
          <w:rFonts w:ascii="Calibri" w:hAnsi="Calibri" w:cs="Calibri"/>
          <w:b/>
          <w:spacing w:val="-2"/>
          <w:sz w:val="24"/>
        </w:rPr>
        <w:t>lektronik</w:t>
      </w:r>
      <w:r w:rsidR="008A1BC9" w:rsidRPr="00F07BD6">
        <w:rPr>
          <w:rFonts w:ascii="Calibri" w:hAnsi="Calibri" w:cs="Calibri"/>
          <w:b/>
          <w:spacing w:val="-2"/>
          <w:sz w:val="24"/>
        </w:rPr>
        <w:t>fertigung</w:t>
      </w:r>
    </w:p>
    <w:p w14:paraId="6BA4E927" w14:textId="637797DE" w:rsidR="00EE608A" w:rsidRPr="00176CEA" w:rsidRDefault="00EE608A" w:rsidP="006A3AB9">
      <w:pPr>
        <w:pStyle w:val="Textkrper31"/>
        <w:spacing w:after="120"/>
        <w:rPr>
          <w:rFonts w:ascii="Calibri" w:hAnsi="Calibri" w:cs="Calibri"/>
          <w:bCs/>
          <w:spacing w:val="-2"/>
          <w:szCs w:val="22"/>
        </w:rPr>
      </w:pPr>
      <w:r w:rsidRPr="00176CEA">
        <w:rPr>
          <w:rFonts w:ascii="Calibri" w:hAnsi="Calibri" w:cs="Calibri"/>
          <w:bCs/>
          <w:spacing w:val="-2"/>
          <w:szCs w:val="22"/>
        </w:rPr>
        <w:t xml:space="preserve">Spezial abgestimmt auf den Einsatz in der </w:t>
      </w:r>
      <w:r w:rsidR="00490A97" w:rsidRPr="00176CEA">
        <w:rPr>
          <w:rFonts w:ascii="Calibri" w:hAnsi="Calibri" w:cs="Calibri"/>
          <w:bCs/>
          <w:spacing w:val="-2"/>
          <w:szCs w:val="22"/>
        </w:rPr>
        <w:t>Elektroni</w:t>
      </w:r>
      <w:r w:rsidR="00CD0D91" w:rsidRPr="00176CEA">
        <w:rPr>
          <w:rFonts w:ascii="Calibri" w:hAnsi="Calibri" w:cs="Calibri"/>
          <w:bCs/>
          <w:spacing w:val="-2"/>
          <w:szCs w:val="22"/>
        </w:rPr>
        <w:t>k</w:t>
      </w:r>
      <w:r w:rsidR="008735BE" w:rsidRPr="00176CEA">
        <w:rPr>
          <w:rFonts w:ascii="Calibri" w:hAnsi="Calibri" w:cs="Calibri"/>
          <w:bCs/>
          <w:spacing w:val="-2"/>
          <w:szCs w:val="22"/>
        </w:rPr>
        <w:t>- und Elektro</w:t>
      </w:r>
      <w:r w:rsidRPr="00176CEA">
        <w:rPr>
          <w:rFonts w:ascii="Calibri" w:hAnsi="Calibri" w:cs="Calibri"/>
          <w:bCs/>
          <w:spacing w:val="-2"/>
          <w:szCs w:val="22"/>
        </w:rPr>
        <w:t xml:space="preserve">produktion bietet </w:t>
      </w:r>
      <w:r w:rsidRPr="00176CEA">
        <w:rPr>
          <w:rFonts w:ascii="Calibri" w:hAnsi="Calibri" w:cs="Calibri"/>
          <w:bCs/>
          <w:iCs/>
          <w:spacing w:val="-2"/>
          <w:szCs w:val="22"/>
        </w:rPr>
        <w:t xml:space="preserve">das Handels- und Beratungsunternehmen Kager eine </w:t>
      </w:r>
      <w:r w:rsidR="00301D53" w:rsidRPr="00176CEA">
        <w:rPr>
          <w:rFonts w:ascii="Calibri" w:hAnsi="Calibri" w:cs="Calibri"/>
          <w:bCs/>
          <w:iCs/>
          <w:spacing w:val="-2"/>
          <w:szCs w:val="22"/>
        </w:rPr>
        <w:t xml:space="preserve">interessante Auswahl </w:t>
      </w:r>
      <w:r w:rsidR="000F1C5C" w:rsidRPr="00176CEA">
        <w:rPr>
          <w:rFonts w:ascii="Calibri" w:hAnsi="Calibri" w:cs="Calibri"/>
          <w:bCs/>
          <w:iCs/>
          <w:spacing w:val="-2"/>
          <w:szCs w:val="22"/>
        </w:rPr>
        <w:t>innovative</w:t>
      </w:r>
      <w:r w:rsidR="00301D53" w:rsidRPr="00176CEA">
        <w:rPr>
          <w:rFonts w:ascii="Calibri" w:hAnsi="Calibri" w:cs="Calibri"/>
          <w:bCs/>
          <w:iCs/>
          <w:spacing w:val="-2"/>
          <w:szCs w:val="22"/>
        </w:rPr>
        <w:t>r</w:t>
      </w:r>
      <w:r w:rsidR="000F1C5C" w:rsidRPr="00176CEA">
        <w:rPr>
          <w:rFonts w:ascii="Calibri" w:hAnsi="Calibri" w:cs="Calibri"/>
          <w:bCs/>
          <w:iCs/>
          <w:spacing w:val="-2"/>
          <w:szCs w:val="22"/>
        </w:rPr>
        <w:t xml:space="preserve"> </w:t>
      </w:r>
      <w:r w:rsidRPr="00176CEA">
        <w:rPr>
          <w:rFonts w:ascii="Calibri" w:hAnsi="Calibri" w:cs="Calibri"/>
          <w:bCs/>
          <w:iCs/>
          <w:spacing w:val="-2"/>
          <w:szCs w:val="22"/>
        </w:rPr>
        <w:t>Kleb</w:t>
      </w:r>
      <w:r w:rsidR="000F1C5C" w:rsidRPr="00176CEA">
        <w:rPr>
          <w:rFonts w:ascii="Calibri" w:hAnsi="Calibri" w:cs="Calibri"/>
          <w:bCs/>
          <w:iCs/>
          <w:spacing w:val="-2"/>
          <w:szCs w:val="22"/>
        </w:rPr>
        <w:t xml:space="preserve">- und </w:t>
      </w:r>
      <w:r w:rsidRPr="00176CEA">
        <w:rPr>
          <w:rFonts w:ascii="Calibri" w:hAnsi="Calibri" w:cs="Calibri"/>
          <w:bCs/>
          <w:iCs/>
          <w:spacing w:val="-2"/>
          <w:szCs w:val="22"/>
        </w:rPr>
        <w:t>Verguss</w:t>
      </w:r>
      <w:r w:rsidR="000F1C5C" w:rsidRPr="00176CEA">
        <w:rPr>
          <w:rFonts w:ascii="Calibri" w:hAnsi="Calibri" w:cs="Calibri"/>
          <w:bCs/>
          <w:iCs/>
          <w:spacing w:val="-2"/>
          <w:szCs w:val="22"/>
        </w:rPr>
        <w:t>stoffen an</w:t>
      </w:r>
      <w:r w:rsidRPr="00176CEA">
        <w:rPr>
          <w:rFonts w:ascii="Calibri" w:hAnsi="Calibri" w:cs="Calibri"/>
          <w:bCs/>
          <w:iCs/>
          <w:spacing w:val="-2"/>
          <w:szCs w:val="22"/>
        </w:rPr>
        <w:t xml:space="preserve">. </w:t>
      </w:r>
      <w:r w:rsidR="000F1C5C" w:rsidRPr="00176CEA">
        <w:rPr>
          <w:rFonts w:ascii="Calibri" w:hAnsi="Calibri" w:cs="Calibri"/>
          <w:bCs/>
          <w:iCs/>
          <w:spacing w:val="-2"/>
          <w:szCs w:val="22"/>
        </w:rPr>
        <w:t xml:space="preserve">Als vielfach bewährte Standardlösungen </w:t>
      </w:r>
      <w:r w:rsidR="00301D53" w:rsidRPr="00176CEA">
        <w:rPr>
          <w:rFonts w:ascii="Calibri" w:hAnsi="Calibri" w:cs="Calibri"/>
          <w:bCs/>
          <w:iCs/>
          <w:spacing w:val="-2"/>
          <w:szCs w:val="22"/>
        </w:rPr>
        <w:t xml:space="preserve">etabliert </w:t>
      </w:r>
      <w:r w:rsidR="000F1C5C" w:rsidRPr="00176CEA">
        <w:rPr>
          <w:rFonts w:ascii="Calibri" w:hAnsi="Calibri" w:cs="Calibri"/>
          <w:bCs/>
          <w:iCs/>
          <w:spacing w:val="-2"/>
          <w:szCs w:val="22"/>
        </w:rPr>
        <w:t xml:space="preserve">haben sich dabei inzwischen das </w:t>
      </w:r>
      <w:r w:rsidR="00E45FE1" w:rsidRPr="00176CEA">
        <w:rPr>
          <w:rFonts w:ascii="Calibri" w:hAnsi="Calibri" w:cs="Calibri"/>
          <w:bCs/>
          <w:iCs/>
          <w:spacing w:val="-2"/>
          <w:szCs w:val="22"/>
        </w:rPr>
        <w:t xml:space="preserve">vielseitige </w:t>
      </w:r>
      <w:r w:rsidR="000F1C5C" w:rsidRPr="00176CEA">
        <w:rPr>
          <w:rFonts w:ascii="Calibri" w:hAnsi="Calibri" w:cs="Calibri"/>
          <w:bCs/>
          <w:iCs/>
          <w:spacing w:val="-2"/>
          <w:szCs w:val="22"/>
        </w:rPr>
        <w:t>Epoxidharz 526-N und d</w:t>
      </w:r>
      <w:r w:rsidR="00301D53" w:rsidRPr="00176CEA">
        <w:rPr>
          <w:rFonts w:ascii="Calibri" w:hAnsi="Calibri" w:cs="Calibri"/>
          <w:bCs/>
          <w:iCs/>
          <w:spacing w:val="-2"/>
          <w:szCs w:val="22"/>
        </w:rPr>
        <w:t>ie</w:t>
      </w:r>
      <w:r w:rsidR="000F1C5C" w:rsidRPr="00176CEA">
        <w:rPr>
          <w:rFonts w:ascii="Calibri" w:hAnsi="Calibri" w:cs="Calibri"/>
          <w:bCs/>
          <w:iCs/>
          <w:spacing w:val="-2"/>
          <w:szCs w:val="22"/>
        </w:rPr>
        <w:t xml:space="preserve"> Keramikmasse 575-N. Beide </w:t>
      </w:r>
      <w:r w:rsidR="008735BE" w:rsidRPr="00176CEA">
        <w:rPr>
          <w:rFonts w:ascii="Calibri" w:hAnsi="Calibri" w:cs="Calibri"/>
          <w:bCs/>
          <w:iCs/>
          <w:spacing w:val="-2"/>
          <w:szCs w:val="22"/>
        </w:rPr>
        <w:t>eignen sich für Hochtemperatur-Anwendungen und werden auch in kleinen Abgabemengen bereitgestellt.</w:t>
      </w:r>
    </w:p>
    <w:p w14:paraId="534A19BA" w14:textId="23580763" w:rsidR="00361E63" w:rsidRPr="00176CEA" w:rsidRDefault="006A3AB9" w:rsidP="0093775E">
      <w:pPr>
        <w:pStyle w:val="Textkrper31"/>
        <w:spacing w:after="120"/>
        <w:rPr>
          <w:rFonts w:ascii="Calibri" w:hAnsi="Calibri" w:cs="Calibri"/>
          <w:b w:val="0"/>
          <w:iCs/>
          <w:spacing w:val="-2"/>
          <w:szCs w:val="22"/>
        </w:rPr>
      </w:pPr>
      <w:r w:rsidRPr="00176CEA">
        <w:rPr>
          <w:rFonts w:ascii="Calibri" w:hAnsi="Calibri" w:cs="Calibri"/>
          <w:b w:val="0"/>
          <w:i/>
          <w:spacing w:val="-2"/>
          <w:szCs w:val="22"/>
        </w:rPr>
        <w:t xml:space="preserve">Dietzenbach, </w:t>
      </w:r>
      <w:r w:rsidR="008735BE" w:rsidRPr="00176CEA">
        <w:rPr>
          <w:rFonts w:ascii="Calibri" w:hAnsi="Calibri" w:cs="Calibri"/>
          <w:b w:val="0"/>
          <w:i/>
          <w:spacing w:val="-2"/>
          <w:szCs w:val="22"/>
        </w:rPr>
        <w:t>April 2022</w:t>
      </w:r>
      <w:r w:rsidRPr="00176CEA">
        <w:rPr>
          <w:rFonts w:ascii="Calibri" w:hAnsi="Calibri" w:cs="Calibri"/>
          <w:b w:val="0"/>
          <w:i/>
          <w:spacing w:val="-2"/>
          <w:szCs w:val="22"/>
        </w:rPr>
        <w:t>. –</w:t>
      </w:r>
      <w:r w:rsidR="00537882" w:rsidRPr="00176CEA">
        <w:rPr>
          <w:rFonts w:ascii="Calibri" w:hAnsi="Calibri" w:cs="Calibri"/>
          <w:b w:val="0"/>
          <w:i/>
          <w:spacing w:val="-2"/>
          <w:szCs w:val="22"/>
        </w:rPr>
        <w:t xml:space="preserve"> </w:t>
      </w:r>
      <w:r w:rsidR="008735BE" w:rsidRPr="00176CEA">
        <w:rPr>
          <w:rFonts w:ascii="Calibri" w:hAnsi="Calibri" w:cs="Calibri"/>
          <w:b w:val="0"/>
          <w:iCs/>
          <w:spacing w:val="-2"/>
          <w:szCs w:val="22"/>
        </w:rPr>
        <w:t>D</w:t>
      </w:r>
      <w:r w:rsidR="006748B8" w:rsidRPr="00176CEA">
        <w:rPr>
          <w:rFonts w:ascii="Calibri" w:hAnsi="Calibri" w:cs="Calibri"/>
          <w:b w:val="0"/>
          <w:iCs/>
          <w:spacing w:val="-2"/>
          <w:szCs w:val="22"/>
        </w:rPr>
        <w:t xml:space="preserve">as Kager-Sortiment </w:t>
      </w:r>
      <w:r w:rsidR="008735BE" w:rsidRPr="00176CEA">
        <w:rPr>
          <w:rFonts w:ascii="Calibri" w:hAnsi="Calibri" w:cs="Calibri"/>
          <w:b w:val="0"/>
          <w:iCs/>
          <w:spacing w:val="-2"/>
          <w:szCs w:val="22"/>
        </w:rPr>
        <w:t xml:space="preserve">im Bereich der temperaturbeständigen Klebstoffe, Coatings und </w:t>
      </w:r>
      <w:r w:rsidR="00361E63" w:rsidRPr="00176CEA">
        <w:rPr>
          <w:rFonts w:ascii="Calibri" w:hAnsi="Calibri" w:cs="Calibri"/>
          <w:b w:val="0"/>
          <w:iCs/>
          <w:spacing w:val="-2"/>
          <w:szCs w:val="22"/>
        </w:rPr>
        <w:t xml:space="preserve">Vergussmassen für den Einsatz in der Elektro- und Elektronikproduktion wächst stetig. Neben zahlreichen Neuheiten </w:t>
      </w:r>
      <w:r w:rsidR="00CB4DD4" w:rsidRPr="00176CEA">
        <w:rPr>
          <w:rFonts w:ascii="Calibri" w:hAnsi="Calibri" w:cs="Calibri"/>
          <w:b w:val="0"/>
          <w:iCs/>
          <w:spacing w:val="-2"/>
          <w:szCs w:val="22"/>
        </w:rPr>
        <w:t>finde</w:t>
      </w:r>
      <w:r w:rsidR="00316869" w:rsidRPr="00176CEA">
        <w:rPr>
          <w:rFonts w:ascii="Calibri" w:hAnsi="Calibri" w:cs="Calibri"/>
          <w:b w:val="0"/>
          <w:iCs/>
          <w:spacing w:val="-2"/>
          <w:szCs w:val="22"/>
        </w:rPr>
        <w:t>n</w:t>
      </w:r>
      <w:r w:rsidR="00CB4DD4" w:rsidRPr="00176CEA">
        <w:rPr>
          <w:rFonts w:ascii="Calibri" w:hAnsi="Calibri" w:cs="Calibri"/>
          <w:b w:val="0"/>
          <w:iCs/>
          <w:spacing w:val="-2"/>
          <w:szCs w:val="22"/>
        </w:rPr>
        <w:t xml:space="preserve"> </w:t>
      </w:r>
      <w:r w:rsidR="00E45FE1" w:rsidRPr="00176CEA">
        <w:rPr>
          <w:rFonts w:ascii="Calibri" w:hAnsi="Calibri" w:cs="Calibri"/>
          <w:b w:val="0"/>
          <w:iCs/>
          <w:spacing w:val="-2"/>
          <w:szCs w:val="22"/>
        </w:rPr>
        <w:t xml:space="preserve">die </w:t>
      </w:r>
      <w:r w:rsidR="00361E63" w:rsidRPr="00176CEA">
        <w:rPr>
          <w:rFonts w:ascii="Calibri" w:hAnsi="Calibri" w:cs="Calibri"/>
          <w:b w:val="0"/>
          <w:iCs/>
          <w:spacing w:val="-2"/>
          <w:szCs w:val="22"/>
        </w:rPr>
        <w:t xml:space="preserve">Komponenten- und Systemhersteller </w:t>
      </w:r>
      <w:r w:rsidR="00E45FE1" w:rsidRPr="00176CEA">
        <w:rPr>
          <w:rFonts w:ascii="Calibri" w:hAnsi="Calibri" w:cs="Calibri"/>
          <w:b w:val="0"/>
          <w:iCs/>
          <w:spacing w:val="-2"/>
          <w:szCs w:val="22"/>
        </w:rPr>
        <w:t xml:space="preserve">der Branche </w:t>
      </w:r>
      <w:r w:rsidR="00361E63" w:rsidRPr="00176CEA">
        <w:rPr>
          <w:rFonts w:ascii="Calibri" w:hAnsi="Calibri" w:cs="Calibri"/>
          <w:b w:val="0"/>
          <w:iCs/>
          <w:spacing w:val="-2"/>
          <w:szCs w:val="22"/>
        </w:rPr>
        <w:t xml:space="preserve">hier auch </w:t>
      </w:r>
      <w:r w:rsidR="006748B8" w:rsidRPr="00176CEA">
        <w:rPr>
          <w:rFonts w:ascii="Calibri" w:hAnsi="Calibri" w:cs="Calibri"/>
          <w:b w:val="0"/>
          <w:iCs/>
          <w:spacing w:val="-2"/>
          <w:szCs w:val="22"/>
        </w:rPr>
        <w:t>zahlreiche</w:t>
      </w:r>
      <w:r w:rsidR="00361E63" w:rsidRPr="00176CEA">
        <w:rPr>
          <w:rFonts w:ascii="Calibri" w:hAnsi="Calibri" w:cs="Calibri"/>
          <w:b w:val="0"/>
          <w:iCs/>
          <w:spacing w:val="-2"/>
          <w:szCs w:val="22"/>
        </w:rPr>
        <w:t xml:space="preserve"> </w:t>
      </w:r>
      <w:r w:rsidR="006748B8" w:rsidRPr="00176CEA">
        <w:rPr>
          <w:rFonts w:ascii="Calibri" w:hAnsi="Calibri" w:cs="Calibri"/>
          <w:b w:val="0"/>
          <w:iCs/>
          <w:spacing w:val="-2"/>
          <w:szCs w:val="22"/>
        </w:rPr>
        <w:t>Produkte, die sich sowohl in der Serien</w:t>
      </w:r>
      <w:r w:rsidR="00E95E89" w:rsidRPr="00176CEA">
        <w:rPr>
          <w:rFonts w:ascii="Calibri" w:hAnsi="Calibri" w:cs="Calibri"/>
          <w:b w:val="0"/>
          <w:iCs/>
          <w:spacing w:val="-2"/>
          <w:szCs w:val="22"/>
        </w:rPr>
        <w:t>fertigung</w:t>
      </w:r>
      <w:r w:rsidR="006748B8" w:rsidRPr="00176CEA">
        <w:rPr>
          <w:rFonts w:ascii="Calibri" w:hAnsi="Calibri" w:cs="Calibri"/>
          <w:b w:val="0"/>
          <w:iCs/>
          <w:spacing w:val="-2"/>
          <w:szCs w:val="22"/>
        </w:rPr>
        <w:t xml:space="preserve"> als auch in Entwicklung</w:t>
      </w:r>
      <w:r w:rsidR="00301D53" w:rsidRPr="00176CEA">
        <w:rPr>
          <w:rFonts w:ascii="Calibri" w:hAnsi="Calibri" w:cs="Calibri"/>
          <w:b w:val="0"/>
          <w:iCs/>
          <w:spacing w:val="-2"/>
          <w:szCs w:val="22"/>
        </w:rPr>
        <w:t>sprojekten</w:t>
      </w:r>
      <w:r w:rsidR="006748B8" w:rsidRPr="00176CEA">
        <w:rPr>
          <w:rFonts w:ascii="Calibri" w:hAnsi="Calibri" w:cs="Calibri"/>
          <w:b w:val="0"/>
          <w:iCs/>
          <w:spacing w:val="-2"/>
          <w:szCs w:val="22"/>
        </w:rPr>
        <w:t xml:space="preserve"> inzwischen tausendfach bewährt haben. </w:t>
      </w:r>
      <w:r w:rsidR="00E95E89" w:rsidRPr="00176CEA">
        <w:rPr>
          <w:rFonts w:ascii="Calibri" w:hAnsi="Calibri" w:cs="Calibri"/>
          <w:b w:val="0"/>
          <w:iCs/>
          <w:spacing w:val="-2"/>
          <w:szCs w:val="22"/>
        </w:rPr>
        <w:t xml:space="preserve">Dazu zählen unter anderem der Epoxidharz-Klebstoff 526-N und die keramische Vergussmasse 575-N. In beiden Fällen handelt es sich um hochtemperaturbeständige </w:t>
      </w:r>
      <w:r w:rsidR="001F5DAE" w:rsidRPr="00176CEA">
        <w:rPr>
          <w:rFonts w:ascii="Calibri" w:hAnsi="Calibri" w:cs="Calibri"/>
          <w:b w:val="0"/>
          <w:iCs/>
          <w:spacing w:val="-2"/>
          <w:szCs w:val="22"/>
        </w:rPr>
        <w:t>Produkte</w:t>
      </w:r>
      <w:r w:rsidR="00E95E89" w:rsidRPr="00176CEA">
        <w:rPr>
          <w:rFonts w:ascii="Calibri" w:hAnsi="Calibri" w:cs="Calibri"/>
          <w:b w:val="0"/>
          <w:iCs/>
          <w:spacing w:val="-2"/>
          <w:szCs w:val="22"/>
        </w:rPr>
        <w:t>, die speziell ausgelegt si</w:t>
      </w:r>
      <w:r w:rsidR="00301D53" w:rsidRPr="00176CEA">
        <w:rPr>
          <w:rFonts w:ascii="Calibri" w:hAnsi="Calibri" w:cs="Calibri"/>
          <w:b w:val="0"/>
          <w:iCs/>
          <w:spacing w:val="-2"/>
          <w:szCs w:val="22"/>
        </w:rPr>
        <w:t>nd</w:t>
      </w:r>
      <w:r w:rsidR="00E95E89" w:rsidRPr="00176CEA">
        <w:rPr>
          <w:rFonts w:ascii="Calibri" w:hAnsi="Calibri" w:cs="Calibri"/>
          <w:b w:val="0"/>
          <w:iCs/>
          <w:spacing w:val="-2"/>
          <w:szCs w:val="22"/>
        </w:rPr>
        <w:t xml:space="preserve"> für Anwendungen in der Montage von elektrischen und elektronischen Bauteilen. Typische Einsatzgebiete </w:t>
      </w:r>
      <w:r w:rsidR="00DB3BAD" w:rsidRPr="00176CEA">
        <w:rPr>
          <w:rFonts w:ascii="Calibri" w:hAnsi="Calibri" w:cs="Calibri"/>
          <w:b w:val="0"/>
          <w:iCs/>
          <w:spacing w:val="-2"/>
          <w:szCs w:val="22"/>
        </w:rPr>
        <w:t xml:space="preserve">dafür </w:t>
      </w:r>
      <w:r w:rsidR="00E95E89" w:rsidRPr="00176CEA">
        <w:rPr>
          <w:rFonts w:ascii="Calibri" w:hAnsi="Calibri" w:cs="Calibri"/>
          <w:b w:val="0"/>
          <w:iCs/>
          <w:spacing w:val="-2"/>
          <w:szCs w:val="22"/>
        </w:rPr>
        <w:t>sind die Herstellung von Temperaturfühlern, Heizelementen</w:t>
      </w:r>
      <w:r w:rsidR="00DB3BAD" w:rsidRPr="00176CEA">
        <w:rPr>
          <w:rFonts w:ascii="Calibri" w:hAnsi="Calibri" w:cs="Calibri"/>
          <w:b w:val="0"/>
          <w:iCs/>
          <w:spacing w:val="-2"/>
          <w:szCs w:val="22"/>
        </w:rPr>
        <w:t>, Isolatoren, Sensoren oder Last- und Regelwiderständen – um nur einige repräsentative Beispiele zu nennen. In vielen Bereichen gehören die Epoxidharze und Vergussmassen von Kager zu den fertigungstechnischen Grundvoraussetzungen für die Realisierung von elektronischen Baugruppen, die in der industriellen Praxis als innovative Industrie 4.0-Applikationen am Werk sind.</w:t>
      </w:r>
    </w:p>
    <w:p w14:paraId="1BFE11B2" w14:textId="2D9B78CC" w:rsidR="00DB3BAD" w:rsidRPr="00176CEA" w:rsidRDefault="001F5DAE" w:rsidP="0093775E">
      <w:pPr>
        <w:pStyle w:val="Textkrper31"/>
        <w:spacing w:after="120"/>
        <w:rPr>
          <w:rFonts w:ascii="Calibri" w:hAnsi="Calibri" w:cs="Calibri"/>
          <w:bCs/>
          <w:iCs/>
          <w:spacing w:val="-2"/>
          <w:szCs w:val="22"/>
        </w:rPr>
      </w:pPr>
      <w:r w:rsidRPr="00176CEA">
        <w:rPr>
          <w:rFonts w:ascii="Calibri" w:hAnsi="Calibri" w:cs="Calibri"/>
          <w:bCs/>
          <w:iCs/>
          <w:spacing w:val="-2"/>
          <w:szCs w:val="22"/>
        </w:rPr>
        <w:t>Hohe mechanische Festigkeiten</w:t>
      </w:r>
    </w:p>
    <w:p w14:paraId="721BD7F9" w14:textId="308B2D48" w:rsidR="00E95E89" w:rsidRPr="00176CEA" w:rsidRDefault="00301D53" w:rsidP="0093775E">
      <w:pPr>
        <w:pStyle w:val="Textkrper31"/>
        <w:spacing w:after="120"/>
        <w:rPr>
          <w:rFonts w:ascii="Calibri" w:hAnsi="Calibri" w:cs="Calibri"/>
          <w:b w:val="0"/>
          <w:iCs/>
          <w:spacing w:val="-2"/>
          <w:szCs w:val="22"/>
        </w:rPr>
      </w:pPr>
      <w:r w:rsidRPr="00176CEA">
        <w:rPr>
          <w:rFonts w:ascii="Calibri" w:hAnsi="Calibri" w:cs="Calibri"/>
          <w:b w:val="0"/>
          <w:iCs/>
          <w:spacing w:val="-2"/>
          <w:szCs w:val="22"/>
        </w:rPr>
        <w:t xml:space="preserve">Beim Epoxy 526-N handelt es sich um einen bernsteinfarbenen Zwei-Komponenten-Klebstoff, der </w:t>
      </w:r>
      <w:r w:rsidR="0025334E" w:rsidRPr="00176CEA">
        <w:rPr>
          <w:rFonts w:ascii="Calibri" w:hAnsi="Calibri" w:cs="Calibri"/>
          <w:b w:val="0"/>
          <w:iCs/>
          <w:spacing w:val="-2"/>
          <w:szCs w:val="22"/>
        </w:rPr>
        <w:t>sich für verbindungstechnische Anwendungen in einem Temperaturfenster von -60° C bis 300° C eignet.</w:t>
      </w:r>
      <w:r w:rsidRPr="00176CEA">
        <w:rPr>
          <w:rFonts w:ascii="Calibri" w:hAnsi="Calibri" w:cs="Calibri"/>
          <w:b w:val="0"/>
          <w:iCs/>
          <w:spacing w:val="-2"/>
          <w:szCs w:val="22"/>
        </w:rPr>
        <w:t xml:space="preserve"> </w:t>
      </w:r>
      <w:r w:rsidR="0025334E" w:rsidRPr="00176CEA">
        <w:rPr>
          <w:rFonts w:ascii="Calibri" w:hAnsi="Calibri" w:cs="Calibri"/>
          <w:b w:val="0"/>
          <w:iCs/>
          <w:spacing w:val="-2"/>
          <w:szCs w:val="22"/>
        </w:rPr>
        <w:t xml:space="preserve">Kager bietet ihn auch in Varianten mit Aluminiumoxid-Füllung und einer schwarzen Pigmentierung an. Der Klebstoff hat nach der Mischung eine Viskosität von 8500 mPas und verfügt nach dem Auftrag und der Trocknung über eine hohe mechanische Festigkeit. </w:t>
      </w:r>
      <w:r w:rsidR="00A34BF9" w:rsidRPr="00176CEA">
        <w:rPr>
          <w:rFonts w:ascii="Calibri" w:hAnsi="Calibri" w:cs="Calibri"/>
          <w:b w:val="0"/>
          <w:iCs/>
          <w:spacing w:val="-2"/>
          <w:szCs w:val="22"/>
        </w:rPr>
        <w:t>Insbesondere seine guten Zug-, Schwer- und Biegeeigenschaften</w:t>
      </w:r>
      <w:r w:rsidR="0025334E" w:rsidRPr="00176CEA">
        <w:rPr>
          <w:rFonts w:ascii="Calibri" w:hAnsi="Calibri" w:cs="Calibri"/>
          <w:b w:val="0"/>
          <w:iCs/>
          <w:spacing w:val="-2"/>
          <w:szCs w:val="22"/>
        </w:rPr>
        <w:t xml:space="preserve"> </w:t>
      </w:r>
      <w:r w:rsidR="00A34BF9" w:rsidRPr="00176CEA">
        <w:rPr>
          <w:rFonts w:ascii="Calibri" w:hAnsi="Calibri" w:cs="Calibri"/>
          <w:b w:val="0"/>
          <w:iCs/>
          <w:spacing w:val="-2"/>
          <w:szCs w:val="22"/>
        </w:rPr>
        <w:t xml:space="preserve">sind hier erwähnenswert – sie sind nach den ASTM D1002-94 sowie der ASTM D790 getestet. Die elektrische Durchschlagsfestigkeit bei Raumtemperatur liegt bei 177,17 kV/cm und </w:t>
      </w:r>
      <w:r w:rsidR="00363F85" w:rsidRPr="00176CEA">
        <w:rPr>
          <w:rFonts w:ascii="Calibri" w:hAnsi="Calibri" w:cs="Calibri"/>
          <w:b w:val="0"/>
          <w:iCs/>
          <w:spacing w:val="-2"/>
          <w:szCs w:val="22"/>
        </w:rPr>
        <w:t>d</w:t>
      </w:r>
      <w:r w:rsidR="00A34BF9" w:rsidRPr="00176CEA">
        <w:rPr>
          <w:rFonts w:ascii="Calibri" w:hAnsi="Calibri" w:cs="Calibri"/>
          <w:b w:val="0"/>
          <w:iCs/>
          <w:spacing w:val="-2"/>
          <w:szCs w:val="22"/>
        </w:rPr>
        <w:t xml:space="preserve">er spezifische Durchgangswiderstand </w:t>
      </w:r>
      <w:r w:rsidR="00363F85" w:rsidRPr="00176CEA">
        <w:rPr>
          <w:rFonts w:ascii="Calibri" w:hAnsi="Calibri" w:cs="Calibri"/>
          <w:b w:val="0"/>
          <w:iCs/>
          <w:spacing w:val="-2"/>
          <w:szCs w:val="22"/>
        </w:rPr>
        <w:t>beträgt</w:t>
      </w:r>
      <w:r w:rsidR="00A34BF9" w:rsidRPr="00176CEA">
        <w:rPr>
          <w:rFonts w:ascii="Calibri" w:hAnsi="Calibri" w:cs="Calibri"/>
          <w:b w:val="0"/>
          <w:iCs/>
          <w:spacing w:val="-2"/>
          <w:szCs w:val="22"/>
        </w:rPr>
        <w:t xml:space="preserve"> 4,0 x 1</w:t>
      </w:r>
      <w:r w:rsidR="005E6529" w:rsidRPr="00176CEA">
        <w:rPr>
          <w:rFonts w:ascii="Calibri" w:hAnsi="Calibri" w:cs="Calibri"/>
          <w:b w:val="0"/>
          <w:iCs/>
          <w:spacing w:val="-2"/>
          <w:szCs w:val="22"/>
        </w:rPr>
        <w:t>0</w:t>
      </w:r>
      <w:r w:rsidR="005E6529" w:rsidRPr="00176CEA">
        <w:rPr>
          <w:rFonts w:ascii="Calibri" w:hAnsi="Calibri" w:cs="Calibri"/>
          <w:b w:val="0"/>
          <w:iCs/>
          <w:spacing w:val="-2"/>
          <w:szCs w:val="22"/>
          <w:vertAlign w:val="superscript"/>
        </w:rPr>
        <w:t>14</w:t>
      </w:r>
      <w:r w:rsidR="005E6529" w:rsidRPr="00176CEA">
        <w:rPr>
          <w:rFonts w:ascii="Calibri" w:hAnsi="Calibri" w:cs="Calibri"/>
          <w:b w:val="0"/>
          <w:iCs/>
          <w:spacing w:val="-2"/>
          <w:szCs w:val="22"/>
        </w:rPr>
        <w:t xml:space="preserve"> Ohm/cm. Beide Werte gelten bei Raumtemperatur.</w:t>
      </w:r>
      <w:r w:rsidR="00363F85" w:rsidRPr="00176CEA">
        <w:rPr>
          <w:rFonts w:ascii="Calibri" w:hAnsi="Calibri" w:cs="Calibri"/>
          <w:b w:val="0"/>
          <w:iCs/>
          <w:spacing w:val="-2"/>
          <w:szCs w:val="22"/>
        </w:rPr>
        <w:t xml:space="preserve"> In vielen Einsatzbereichen ebenfalls von Bedeutung: Das Epoxy 526-N von Kager erfüllt die strengen </w:t>
      </w:r>
      <w:r w:rsidR="00363F85" w:rsidRPr="00176CEA">
        <w:rPr>
          <w:rFonts w:ascii="Calibri" w:hAnsi="Calibri" w:cs="Calibri"/>
          <w:b w:val="0"/>
          <w:iCs/>
          <w:spacing w:val="-2"/>
          <w:szCs w:val="22"/>
        </w:rPr>
        <w:lastRenderedPageBreak/>
        <w:t>Gasabgabe-Anforderungen der NASA. Der Anwender erhält damit also einen leistungsfähigen und hochwertigen Industrieklebstoff</w:t>
      </w:r>
      <w:r w:rsidR="00A07557" w:rsidRPr="00176CEA">
        <w:rPr>
          <w:rFonts w:ascii="Calibri" w:hAnsi="Calibri" w:cs="Calibri"/>
          <w:b w:val="0"/>
          <w:iCs/>
          <w:spacing w:val="-2"/>
          <w:szCs w:val="22"/>
        </w:rPr>
        <w:t>, der eine große Bandbreite von Einsatzfällen in der Elektro- und Elektronikfertigung abdeckt.</w:t>
      </w:r>
    </w:p>
    <w:p w14:paraId="6654F2E1" w14:textId="4A3C1EE1" w:rsidR="00A07557" w:rsidRPr="00176CEA" w:rsidRDefault="006F7179" w:rsidP="0093775E">
      <w:pPr>
        <w:pStyle w:val="Textkrper31"/>
        <w:spacing w:after="120"/>
        <w:rPr>
          <w:rFonts w:ascii="Calibri" w:hAnsi="Calibri" w:cs="Calibri"/>
          <w:bCs/>
          <w:iCs/>
          <w:spacing w:val="-2"/>
          <w:szCs w:val="22"/>
        </w:rPr>
      </w:pPr>
      <w:r w:rsidRPr="00176CEA">
        <w:rPr>
          <w:rFonts w:ascii="Calibri" w:hAnsi="Calibri" w:cs="Calibri"/>
          <w:bCs/>
          <w:iCs/>
          <w:spacing w:val="-2"/>
          <w:szCs w:val="22"/>
        </w:rPr>
        <w:t>Mit Wasser oder Aktivator</w:t>
      </w:r>
    </w:p>
    <w:p w14:paraId="79830CAD" w14:textId="43B9AF0D" w:rsidR="009558DA" w:rsidRPr="00176CEA" w:rsidRDefault="00A07557" w:rsidP="00CB5E2F">
      <w:pPr>
        <w:pStyle w:val="Textkrper31"/>
        <w:spacing w:after="120"/>
        <w:rPr>
          <w:rFonts w:ascii="Calibri" w:hAnsi="Calibri" w:cs="Calibri"/>
          <w:b w:val="0"/>
          <w:iCs/>
          <w:spacing w:val="-2"/>
          <w:szCs w:val="22"/>
        </w:rPr>
      </w:pPr>
      <w:r w:rsidRPr="00176CEA">
        <w:rPr>
          <w:rFonts w:ascii="Calibri" w:hAnsi="Calibri" w:cs="Calibri"/>
          <w:b w:val="0"/>
          <w:iCs/>
          <w:spacing w:val="-2"/>
          <w:szCs w:val="22"/>
        </w:rPr>
        <w:t xml:space="preserve">Ganz ähnlich positioniert ist </w:t>
      </w:r>
      <w:bookmarkStart w:id="1" w:name="_Hlk100586959"/>
      <w:r w:rsidRPr="00176CEA">
        <w:rPr>
          <w:rFonts w:ascii="Calibri" w:hAnsi="Calibri" w:cs="Calibri"/>
          <w:b w:val="0"/>
          <w:iCs/>
          <w:spacing w:val="-2"/>
          <w:szCs w:val="22"/>
        </w:rPr>
        <w:t>die keramische Gießmasse 575-N von Kager. Sie deckt ebenfalls ein großes Spektrum von elektr</w:t>
      </w:r>
      <w:r w:rsidR="006F7179" w:rsidRPr="00176CEA">
        <w:rPr>
          <w:rFonts w:ascii="Calibri" w:hAnsi="Calibri" w:cs="Calibri"/>
          <w:b w:val="0"/>
          <w:iCs/>
          <w:spacing w:val="-2"/>
          <w:szCs w:val="22"/>
        </w:rPr>
        <w:t>otechnischen</w:t>
      </w:r>
      <w:r w:rsidRPr="00176CEA">
        <w:rPr>
          <w:rFonts w:ascii="Calibri" w:hAnsi="Calibri" w:cs="Calibri"/>
          <w:b w:val="0"/>
          <w:iCs/>
          <w:spacing w:val="-2"/>
          <w:szCs w:val="22"/>
        </w:rPr>
        <w:t xml:space="preserve"> und elektronischen Verguss-</w:t>
      </w:r>
      <w:r w:rsidR="0096531B" w:rsidRPr="00176CEA">
        <w:rPr>
          <w:rFonts w:ascii="Calibri" w:hAnsi="Calibri" w:cs="Calibri"/>
          <w:b w:val="0"/>
          <w:iCs/>
          <w:spacing w:val="-2"/>
          <w:szCs w:val="22"/>
        </w:rPr>
        <w:t xml:space="preserve"> und Ummantelungs</w:t>
      </w:r>
      <w:r w:rsidRPr="00176CEA">
        <w:rPr>
          <w:rFonts w:ascii="Calibri" w:hAnsi="Calibri" w:cs="Calibri"/>
          <w:b w:val="0"/>
          <w:iCs/>
          <w:spacing w:val="-2"/>
          <w:szCs w:val="22"/>
        </w:rPr>
        <w:t>aufgaben ab</w:t>
      </w:r>
      <w:bookmarkEnd w:id="1"/>
      <w:r w:rsidR="00CB5E2F" w:rsidRPr="00176CEA">
        <w:rPr>
          <w:rFonts w:ascii="Calibri" w:hAnsi="Calibri" w:cs="Calibri"/>
          <w:b w:val="0"/>
          <w:iCs/>
          <w:spacing w:val="-2"/>
          <w:szCs w:val="22"/>
        </w:rPr>
        <w:t>, bei denen eine h</w:t>
      </w:r>
      <w:r w:rsidRPr="00176CEA">
        <w:rPr>
          <w:rFonts w:ascii="Calibri" w:hAnsi="Calibri" w:cs="Calibri"/>
          <w:b w:val="0"/>
          <w:iCs/>
          <w:spacing w:val="-2"/>
          <w:szCs w:val="22"/>
        </w:rPr>
        <w:t xml:space="preserve">ohe dielektrische Festigkeit und </w:t>
      </w:r>
      <w:r w:rsidR="00CB5E2F" w:rsidRPr="00176CEA">
        <w:rPr>
          <w:rFonts w:ascii="Calibri" w:hAnsi="Calibri" w:cs="Calibri"/>
          <w:b w:val="0"/>
          <w:iCs/>
          <w:spacing w:val="-2"/>
          <w:szCs w:val="22"/>
        </w:rPr>
        <w:t xml:space="preserve">ein </w:t>
      </w:r>
      <w:r w:rsidRPr="00176CEA">
        <w:rPr>
          <w:rFonts w:ascii="Calibri" w:hAnsi="Calibri" w:cs="Calibri"/>
          <w:b w:val="0"/>
          <w:iCs/>
          <w:spacing w:val="-2"/>
          <w:szCs w:val="22"/>
        </w:rPr>
        <w:t xml:space="preserve">hoher Durchgangswiderstand </w:t>
      </w:r>
      <w:r w:rsidR="00CB5E2F" w:rsidRPr="00176CEA">
        <w:rPr>
          <w:rFonts w:ascii="Calibri" w:hAnsi="Calibri" w:cs="Calibri"/>
          <w:b w:val="0"/>
          <w:iCs/>
          <w:spacing w:val="-2"/>
          <w:szCs w:val="22"/>
        </w:rPr>
        <w:t>von Relevanz sind.</w:t>
      </w:r>
      <w:r w:rsidRPr="00176CEA">
        <w:rPr>
          <w:rFonts w:ascii="Calibri" w:hAnsi="Calibri" w:cs="Calibri"/>
          <w:b w:val="0"/>
          <w:iCs/>
          <w:spacing w:val="-2"/>
          <w:szCs w:val="22"/>
        </w:rPr>
        <w:t xml:space="preserve"> </w:t>
      </w:r>
      <w:r w:rsidR="00CB5E2F" w:rsidRPr="00176CEA">
        <w:rPr>
          <w:rFonts w:ascii="Calibri" w:hAnsi="Calibri" w:cs="Calibri"/>
          <w:b w:val="0"/>
          <w:iCs/>
          <w:spacing w:val="-2"/>
          <w:szCs w:val="22"/>
        </w:rPr>
        <w:t xml:space="preserve">575-N besteht aus Aluminiumoxid, Magnesium, Siliziumoxid, Zirkon und Siliziumkarbid und wird in </w:t>
      </w:r>
      <w:r w:rsidR="009558DA" w:rsidRPr="00176CEA">
        <w:rPr>
          <w:rFonts w:ascii="Calibri" w:hAnsi="Calibri" w:cs="Calibri"/>
          <w:b w:val="0"/>
          <w:iCs/>
          <w:spacing w:val="-2"/>
          <w:szCs w:val="22"/>
        </w:rPr>
        <w:t>Pulverform</w:t>
      </w:r>
      <w:r w:rsidR="005E5808" w:rsidRPr="00176CEA">
        <w:rPr>
          <w:rFonts w:ascii="Calibri" w:hAnsi="Calibri" w:cs="Calibri"/>
          <w:b w:val="0"/>
          <w:iCs/>
          <w:spacing w:val="-2"/>
          <w:szCs w:val="22"/>
        </w:rPr>
        <w:t xml:space="preserve"> angeboten</w:t>
      </w:r>
      <w:r w:rsidR="009558DA" w:rsidRPr="00176CEA">
        <w:rPr>
          <w:rFonts w:ascii="Calibri" w:hAnsi="Calibri" w:cs="Calibri"/>
          <w:b w:val="0"/>
          <w:iCs/>
          <w:spacing w:val="-2"/>
          <w:szCs w:val="22"/>
        </w:rPr>
        <w:t>.</w:t>
      </w:r>
      <w:r w:rsidR="005E5808" w:rsidRPr="00176CEA">
        <w:rPr>
          <w:rFonts w:ascii="Calibri" w:hAnsi="Calibri" w:cs="Calibri"/>
          <w:b w:val="0"/>
          <w:iCs/>
          <w:spacing w:val="-2"/>
          <w:szCs w:val="22"/>
        </w:rPr>
        <w:t xml:space="preserve"> Vor dem Auftrag muss es mit einem Verdünner abgebunden werden.</w:t>
      </w:r>
    </w:p>
    <w:p w14:paraId="77B9CA97" w14:textId="4B756EE2" w:rsidR="00CB5E2F" w:rsidRPr="00176CEA" w:rsidRDefault="005E5808" w:rsidP="00CB5E2F">
      <w:pPr>
        <w:pStyle w:val="Textkrper31"/>
        <w:spacing w:after="120"/>
        <w:rPr>
          <w:rFonts w:ascii="Calibri" w:hAnsi="Calibri" w:cs="Calibri"/>
          <w:b w:val="0"/>
          <w:iCs/>
          <w:spacing w:val="-2"/>
          <w:szCs w:val="22"/>
        </w:rPr>
      </w:pPr>
      <w:r w:rsidRPr="00176CEA">
        <w:rPr>
          <w:rFonts w:ascii="Calibri" w:hAnsi="Calibri" w:cs="Calibri"/>
          <w:b w:val="0"/>
          <w:iCs/>
          <w:spacing w:val="-2"/>
          <w:szCs w:val="22"/>
        </w:rPr>
        <w:t xml:space="preserve">Bei der Verwendung von </w:t>
      </w:r>
      <w:r w:rsidR="00CB5E2F" w:rsidRPr="00176CEA">
        <w:rPr>
          <w:rFonts w:ascii="Calibri" w:hAnsi="Calibri" w:cs="Calibri"/>
          <w:b w:val="0"/>
          <w:iCs/>
          <w:spacing w:val="-2"/>
          <w:szCs w:val="22"/>
        </w:rPr>
        <w:t>Wasser</w:t>
      </w:r>
      <w:r w:rsidRPr="00176CEA">
        <w:rPr>
          <w:rFonts w:ascii="Calibri" w:hAnsi="Calibri" w:cs="Calibri"/>
          <w:b w:val="0"/>
          <w:iCs/>
          <w:spacing w:val="-2"/>
          <w:szCs w:val="22"/>
        </w:rPr>
        <w:t xml:space="preserve"> zum Abbinden </w:t>
      </w:r>
      <w:r w:rsidR="00CB5E2F" w:rsidRPr="00176CEA">
        <w:rPr>
          <w:rFonts w:ascii="Calibri" w:hAnsi="Calibri" w:cs="Calibri"/>
          <w:b w:val="0"/>
          <w:iCs/>
          <w:spacing w:val="-2"/>
          <w:szCs w:val="22"/>
        </w:rPr>
        <w:t xml:space="preserve">lässt sich </w:t>
      </w:r>
      <w:r w:rsidRPr="00176CEA">
        <w:rPr>
          <w:rFonts w:ascii="Calibri" w:hAnsi="Calibri" w:cs="Calibri"/>
          <w:b w:val="0"/>
          <w:iCs/>
          <w:spacing w:val="-2"/>
          <w:szCs w:val="22"/>
        </w:rPr>
        <w:t xml:space="preserve">die Gießkeramik </w:t>
      </w:r>
      <w:r w:rsidR="00CB5E2F" w:rsidRPr="00176CEA">
        <w:rPr>
          <w:rFonts w:ascii="Calibri" w:hAnsi="Calibri" w:cs="Calibri"/>
          <w:b w:val="0"/>
          <w:iCs/>
          <w:spacing w:val="-2"/>
          <w:szCs w:val="22"/>
        </w:rPr>
        <w:t xml:space="preserve">beispielsweise </w:t>
      </w:r>
      <w:r w:rsidRPr="00176CEA">
        <w:rPr>
          <w:rFonts w:ascii="Calibri" w:hAnsi="Calibri" w:cs="Calibri"/>
          <w:b w:val="0"/>
          <w:iCs/>
          <w:spacing w:val="-2"/>
          <w:szCs w:val="22"/>
        </w:rPr>
        <w:t xml:space="preserve">bei der </w:t>
      </w:r>
      <w:r w:rsidR="00CB5E2F" w:rsidRPr="00176CEA">
        <w:rPr>
          <w:rFonts w:ascii="Calibri" w:hAnsi="Calibri" w:cs="Calibri"/>
          <w:b w:val="0"/>
          <w:iCs/>
          <w:spacing w:val="-2"/>
          <w:szCs w:val="22"/>
        </w:rPr>
        <w:t xml:space="preserve">Herstellung von Gaszündern, </w:t>
      </w:r>
      <w:r w:rsidR="00F67138" w:rsidRPr="00176CEA">
        <w:rPr>
          <w:rFonts w:ascii="Calibri" w:hAnsi="Calibri" w:cs="Calibri"/>
          <w:b w:val="0"/>
          <w:iCs/>
          <w:spacing w:val="-2"/>
          <w:szCs w:val="22"/>
        </w:rPr>
        <w:t>R</w:t>
      </w:r>
      <w:r w:rsidR="00CB5E2F" w:rsidRPr="00176CEA">
        <w:rPr>
          <w:rFonts w:ascii="Calibri" w:hAnsi="Calibri" w:cs="Calibri"/>
          <w:b w:val="0"/>
          <w:iCs/>
          <w:spacing w:val="-2"/>
          <w:szCs w:val="22"/>
        </w:rPr>
        <w:t>esistoren, Halogenlampen</w:t>
      </w:r>
      <w:r w:rsidR="009558DA" w:rsidRPr="00176CEA">
        <w:rPr>
          <w:rFonts w:ascii="Calibri" w:hAnsi="Calibri" w:cs="Calibri"/>
          <w:b w:val="0"/>
          <w:iCs/>
          <w:spacing w:val="-2"/>
          <w:szCs w:val="22"/>
        </w:rPr>
        <w:t xml:space="preserve"> oder </w:t>
      </w:r>
      <w:r w:rsidR="00CB5E2F" w:rsidRPr="00176CEA">
        <w:rPr>
          <w:rFonts w:ascii="Calibri" w:hAnsi="Calibri" w:cs="Calibri"/>
          <w:b w:val="0"/>
          <w:iCs/>
          <w:spacing w:val="-2"/>
          <w:szCs w:val="22"/>
        </w:rPr>
        <w:t xml:space="preserve">Isolationslagern für </w:t>
      </w:r>
      <w:r w:rsidR="00CB5E2F" w:rsidRPr="00CB6023">
        <w:rPr>
          <w:rFonts w:ascii="Calibri" w:hAnsi="Calibri" w:cs="Calibri"/>
          <w:b w:val="0"/>
          <w:iCs/>
          <w:spacing w:val="-2"/>
          <w:szCs w:val="22"/>
        </w:rPr>
        <w:t>Induktionsspulen einsetz</w:t>
      </w:r>
      <w:r w:rsidR="009558DA" w:rsidRPr="00CB6023">
        <w:rPr>
          <w:rFonts w:ascii="Calibri" w:hAnsi="Calibri" w:cs="Calibri"/>
          <w:b w:val="0"/>
          <w:iCs/>
          <w:spacing w:val="-2"/>
          <w:szCs w:val="22"/>
        </w:rPr>
        <w:t xml:space="preserve">en. </w:t>
      </w:r>
      <w:r w:rsidR="00D928F4" w:rsidRPr="00CB6023">
        <w:rPr>
          <w:rFonts w:ascii="Calibri" w:hAnsi="Calibri" w:cs="Calibri"/>
          <w:b w:val="0"/>
          <w:iCs/>
          <w:spacing w:val="-2"/>
          <w:szCs w:val="22"/>
        </w:rPr>
        <w:t>Bei Anwendungen, bei denen Feuchtigkeit im Spiel ist, sollte h</w:t>
      </w:r>
      <w:r w:rsidRPr="00CB6023">
        <w:rPr>
          <w:rFonts w:ascii="Calibri" w:hAnsi="Calibri" w:cs="Calibri"/>
          <w:b w:val="0"/>
          <w:iCs/>
          <w:spacing w:val="-2"/>
          <w:szCs w:val="22"/>
        </w:rPr>
        <w:t xml:space="preserve">ingegen ein </w:t>
      </w:r>
      <w:r w:rsidR="00714DA3" w:rsidRPr="00CB6023">
        <w:rPr>
          <w:rFonts w:ascii="Calibri" w:hAnsi="Calibri" w:cs="Calibri"/>
          <w:b w:val="0"/>
          <w:iCs/>
          <w:spacing w:val="-2"/>
          <w:szCs w:val="22"/>
        </w:rPr>
        <w:t xml:space="preserve">wasserabweisender </w:t>
      </w:r>
      <w:r w:rsidR="00CB5E2F" w:rsidRPr="00CB6023">
        <w:rPr>
          <w:rFonts w:ascii="Calibri" w:hAnsi="Calibri" w:cs="Calibri"/>
          <w:b w:val="0"/>
          <w:iCs/>
          <w:spacing w:val="-2"/>
          <w:szCs w:val="22"/>
        </w:rPr>
        <w:t>Aktivator</w:t>
      </w:r>
      <w:r w:rsidRPr="00CB6023">
        <w:rPr>
          <w:rFonts w:ascii="Calibri" w:hAnsi="Calibri" w:cs="Calibri"/>
          <w:b w:val="0"/>
          <w:iCs/>
          <w:spacing w:val="-2"/>
          <w:szCs w:val="22"/>
        </w:rPr>
        <w:t xml:space="preserve"> </w:t>
      </w:r>
      <w:r w:rsidR="00D928F4" w:rsidRPr="00CB6023">
        <w:rPr>
          <w:rFonts w:ascii="Calibri" w:hAnsi="Calibri" w:cs="Calibri"/>
          <w:b w:val="0"/>
          <w:iCs/>
          <w:spacing w:val="-2"/>
          <w:szCs w:val="22"/>
        </w:rPr>
        <w:t xml:space="preserve">für die </w:t>
      </w:r>
      <w:r w:rsidRPr="00CB6023">
        <w:rPr>
          <w:rFonts w:ascii="Calibri" w:hAnsi="Calibri" w:cs="Calibri"/>
          <w:b w:val="0"/>
          <w:iCs/>
          <w:spacing w:val="-2"/>
          <w:szCs w:val="22"/>
        </w:rPr>
        <w:t>A</w:t>
      </w:r>
      <w:r w:rsidR="00CB5E2F" w:rsidRPr="00CB6023">
        <w:rPr>
          <w:rFonts w:ascii="Calibri" w:hAnsi="Calibri" w:cs="Calibri"/>
          <w:b w:val="0"/>
          <w:iCs/>
          <w:spacing w:val="-2"/>
          <w:szCs w:val="22"/>
        </w:rPr>
        <w:t>bbindung</w:t>
      </w:r>
      <w:r w:rsidR="009558DA" w:rsidRPr="00CB6023">
        <w:rPr>
          <w:rFonts w:ascii="Calibri" w:hAnsi="Calibri" w:cs="Calibri"/>
          <w:b w:val="0"/>
          <w:iCs/>
          <w:spacing w:val="-2"/>
          <w:szCs w:val="22"/>
        </w:rPr>
        <w:t xml:space="preserve"> </w:t>
      </w:r>
      <w:r w:rsidR="00D928F4" w:rsidRPr="00CB6023">
        <w:rPr>
          <w:rFonts w:ascii="Calibri" w:hAnsi="Calibri" w:cs="Calibri"/>
          <w:b w:val="0"/>
          <w:iCs/>
          <w:spacing w:val="-2"/>
          <w:szCs w:val="22"/>
        </w:rPr>
        <w:t>ge</w:t>
      </w:r>
      <w:r w:rsidRPr="00CB6023">
        <w:rPr>
          <w:rFonts w:ascii="Calibri" w:hAnsi="Calibri" w:cs="Calibri"/>
          <w:b w:val="0"/>
          <w:iCs/>
          <w:spacing w:val="-2"/>
          <w:szCs w:val="22"/>
        </w:rPr>
        <w:t>nutzt</w:t>
      </w:r>
      <w:r w:rsidR="00E928B8" w:rsidRPr="00CB6023">
        <w:rPr>
          <w:rFonts w:ascii="Calibri" w:hAnsi="Calibri" w:cs="Calibri"/>
          <w:b w:val="0"/>
          <w:iCs/>
          <w:spacing w:val="-2"/>
          <w:szCs w:val="22"/>
        </w:rPr>
        <w:t xml:space="preserve"> </w:t>
      </w:r>
      <w:r w:rsidR="00D928F4" w:rsidRPr="00CB6023">
        <w:rPr>
          <w:rFonts w:ascii="Calibri" w:hAnsi="Calibri" w:cs="Calibri"/>
          <w:b w:val="0"/>
          <w:iCs/>
          <w:spacing w:val="-2"/>
          <w:szCs w:val="22"/>
        </w:rPr>
        <w:t xml:space="preserve">werden </w:t>
      </w:r>
      <w:r w:rsidR="00E928B8" w:rsidRPr="00CB6023">
        <w:rPr>
          <w:rFonts w:ascii="Calibri" w:hAnsi="Calibri" w:cs="Calibri"/>
          <w:b w:val="0"/>
          <w:iCs/>
          <w:spacing w:val="-2"/>
          <w:szCs w:val="22"/>
        </w:rPr>
        <w:t xml:space="preserve">– etwa ein </w:t>
      </w:r>
      <w:r w:rsidR="00E928B8" w:rsidRPr="00CB6023">
        <w:rPr>
          <w:rFonts w:ascii="Calibri" w:hAnsi="Calibri" w:cs="Calibri"/>
          <w:b w:val="0"/>
          <w:spacing w:val="-2"/>
          <w:szCs w:val="22"/>
        </w:rPr>
        <w:t>HLB-1 (Hydrophobic Liquid Binder)</w:t>
      </w:r>
      <w:r w:rsidR="00D928F4" w:rsidRPr="00CB6023">
        <w:rPr>
          <w:rFonts w:ascii="Calibri" w:hAnsi="Calibri" w:cs="Calibri"/>
          <w:b w:val="0"/>
          <w:spacing w:val="-2"/>
          <w:szCs w:val="22"/>
        </w:rPr>
        <w:t xml:space="preserve">. Unter dieser Voraussetzung lassen sich mit 575-N dann </w:t>
      </w:r>
      <w:r w:rsidR="00E928B8" w:rsidRPr="00CB6023">
        <w:rPr>
          <w:rFonts w:ascii="Calibri" w:hAnsi="Calibri" w:cs="Calibri"/>
          <w:b w:val="0"/>
          <w:spacing w:val="-2"/>
          <w:szCs w:val="22"/>
        </w:rPr>
        <w:t>unter</w:t>
      </w:r>
      <w:r w:rsidR="00E928B8" w:rsidRPr="00176CEA">
        <w:rPr>
          <w:rFonts w:ascii="Calibri" w:hAnsi="Calibri" w:cs="Calibri"/>
          <w:b w:val="0"/>
          <w:spacing w:val="-2"/>
          <w:szCs w:val="22"/>
        </w:rPr>
        <w:t xml:space="preserve"> anderem auch </w:t>
      </w:r>
      <w:r w:rsidR="00CB5E2F" w:rsidRPr="00176CEA">
        <w:rPr>
          <w:rFonts w:ascii="Calibri" w:hAnsi="Calibri" w:cs="Calibri"/>
          <w:b w:val="0"/>
          <w:spacing w:val="-2"/>
          <w:szCs w:val="22"/>
        </w:rPr>
        <w:t>Thermoelemente, Sauerstoffsensoren und Resistoren</w:t>
      </w:r>
      <w:r w:rsidR="00E928B8" w:rsidRPr="00176CEA">
        <w:rPr>
          <w:rFonts w:ascii="Calibri" w:hAnsi="Calibri" w:cs="Calibri"/>
          <w:b w:val="0"/>
          <w:spacing w:val="-2"/>
          <w:szCs w:val="22"/>
        </w:rPr>
        <w:t xml:space="preserve"> vergießen</w:t>
      </w:r>
      <w:r w:rsidR="009558DA" w:rsidRPr="00176CEA">
        <w:rPr>
          <w:rFonts w:ascii="Calibri" w:hAnsi="Calibri" w:cs="Calibri"/>
          <w:b w:val="0"/>
          <w:spacing w:val="-2"/>
          <w:szCs w:val="22"/>
        </w:rPr>
        <w:t>.</w:t>
      </w:r>
      <w:r w:rsidR="009558DA" w:rsidRPr="00176CEA">
        <w:rPr>
          <w:rFonts w:ascii="Calibri" w:hAnsi="Calibri" w:cs="Calibri"/>
          <w:b w:val="0"/>
          <w:iCs/>
          <w:spacing w:val="-2"/>
          <w:szCs w:val="22"/>
        </w:rPr>
        <w:t xml:space="preserve"> </w:t>
      </w:r>
      <w:r w:rsidR="00FA11C6" w:rsidRPr="00176CEA">
        <w:rPr>
          <w:rFonts w:ascii="Calibri" w:hAnsi="Calibri" w:cs="Calibri"/>
          <w:b w:val="0"/>
          <w:iCs/>
          <w:spacing w:val="-2"/>
          <w:szCs w:val="22"/>
        </w:rPr>
        <w:t>Je nach Anwendung bietet die</w:t>
      </w:r>
      <w:r w:rsidR="00D928F4" w:rsidRPr="00176CEA">
        <w:rPr>
          <w:rFonts w:ascii="Calibri" w:hAnsi="Calibri" w:cs="Calibri"/>
          <w:b w:val="0"/>
          <w:iCs/>
          <w:spacing w:val="-2"/>
          <w:szCs w:val="22"/>
        </w:rPr>
        <w:t>se</w:t>
      </w:r>
      <w:r w:rsidR="00FA11C6" w:rsidRPr="00176CEA">
        <w:rPr>
          <w:rFonts w:ascii="Calibri" w:hAnsi="Calibri" w:cs="Calibri"/>
          <w:b w:val="0"/>
          <w:iCs/>
          <w:spacing w:val="-2"/>
          <w:szCs w:val="22"/>
        </w:rPr>
        <w:t xml:space="preserve"> Gießmasse von Kager eine Temperaturbeständigkeit von bis zu 1.650° C.</w:t>
      </w:r>
    </w:p>
    <w:p w14:paraId="1E0D1C20" w14:textId="0E9C0191" w:rsidR="00795710" w:rsidRPr="00176CEA" w:rsidRDefault="006E1B12" w:rsidP="00CB5E2F">
      <w:pPr>
        <w:pStyle w:val="Textkrper31"/>
        <w:spacing w:after="120"/>
        <w:rPr>
          <w:rFonts w:ascii="Calibri" w:hAnsi="Calibri" w:cs="Calibri"/>
          <w:b w:val="0"/>
          <w:iCs/>
          <w:spacing w:val="-2"/>
          <w:szCs w:val="22"/>
        </w:rPr>
      </w:pPr>
      <w:r w:rsidRPr="00176CEA">
        <w:rPr>
          <w:rFonts w:ascii="Calibri" w:hAnsi="Calibri" w:cs="Calibri"/>
          <w:b w:val="0"/>
          <w:iCs/>
          <w:spacing w:val="-2"/>
          <w:szCs w:val="22"/>
        </w:rPr>
        <w:t>Zu den Spezialitäten von Kager gehört, seine Produkte auch in kleinen Abgabemengen auszuliefern. Dies gilt insbesondere auch für die Klebstoffe des Typs 526-N und die Gießmassen de</w:t>
      </w:r>
      <w:r w:rsidR="00890F9F">
        <w:rPr>
          <w:rFonts w:ascii="Calibri" w:hAnsi="Calibri" w:cs="Calibri"/>
          <w:b w:val="0"/>
          <w:iCs/>
          <w:spacing w:val="-2"/>
          <w:szCs w:val="22"/>
        </w:rPr>
        <w:t>r Gruppe 575-N. D</w:t>
      </w:r>
      <w:r w:rsidRPr="00176CEA">
        <w:rPr>
          <w:rFonts w:ascii="Calibri" w:hAnsi="Calibri" w:cs="Calibri"/>
          <w:b w:val="0"/>
          <w:iCs/>
          <w:spacing w:val="-2"/>
          <w:szCs w:val="22"/>
        </w:rPr>
        <w:t xml:space="preserve">as Unternehmen sieht sich also sowohl als Zulieferer für die Hersteller mittlerer </w:t>
      </w:r>
      <w:r w:rsidR="0096531B" w:rsidRPr="00176CEA">
        <w:rPr>
          <w:rFonts w:ascii="Calibri" w:hAnsi="Calibri" w:cs="Calibri"/>
          <w:b w:val="0"/>
          <w:iCs/>
          <w:spacing w:val="-2"/>
          <w:szCs w:val="22"/>
        </w:rPr>
        <w:t>und großen Serien</w:t>
      </w:r>
      <w:r w:rsidRPr="00176CEA">
        <w:rPr>
          <w:rFonts w:ascii="Calibri" w:hAnsi="Calibri" w:cs="Calibri"/>
          <w:b w:val="0"/>
          <w:iCs/>
          <w:spacing w:val="-2"/>
          <w:szCs w:val="22"/>
        </w:rPr>
        <w:t xml:space="preserve"> als auch als Partner für Entwicklungsabteilungen und Forschungsinstitute.</w:t>
      </w:r>
      <w:r w:rsidR="003E51E8" w:rsidRPr="00176CEA">
        <w:rPr>
          <w:rFonts w:ascii="Calibri" w:hAnsi="Calibri" w:cs="Calibri"/>
          <w:b w:val="0"/>
          <w:iCs/>
          <w:spacing w:val="-2"/>
          <w:szCs w:val="22"/>
        </w:rPr>
        <w:t xml:space="preserve"> </w:t>
      </w:r>
      <w:r w:rsidR="003E51E8" w:rsidRPr="00176CEA">
        <w:rPr>
          <w:rFonts w:ascii="Calibri" w:hAnsi="Calibri" w:cs="Calibri"/>
          <w:b w:val="0"/>
          <w:i/>
          <w:spacing w:val="-2"/>
          <w:szCs w:val="22"/>
        </w:rPr>
        <w:t>ms</w:t>
      </w:r>
    </w:p>
    <w:p w14:paraId="62BC82FE" w14:textId="5066122C" w:rsidR="00A30B6F" w:rsidRPr="00024F87" w:rsidRDefault="00490A97" w:rsidP="006A3AB9">
      <w:pPr>
        <w:spacing w:after="120" w:line="360" w:lineRule="auto"/>
        <w:ind w:left="0"/>
        <w:jc w:val="both"/>
        <w:rPr>
          <w:rFonts w:ascii="Calibri" w:hAnsi="Calibri" w:cs="Calibri"/>
          <w:i/>
          <w:spacing w:val="0"/>
          <w:sz w:val="16"/>
          <w:szCs w:val="16"/>
        </w:rPr>
      </w:pPr>
      <w:r w:rsidRPr="00024F87">
        <w:rPr>
          <w:rFonts w:ascii="Calibri" w:hAnsi="Calibri" w:cs="Calibri"/>
          <w:i/>
          <w:spacing w:val="0"/>
          <w:sz w:val="16"/>
          <w:szCs w:val="16"/>
        </w:rPr>
        <w:t>5</w:t>
      </w:r>
      <w:r w:rsidR="00C419EF">
        <w:rPr>
          <w:rFonts w:ascii="Calibri" w:hAnsi="Calibri" w:cs="Calibri"/>
          <w:i/>
          <w:spacing w:val="0"/>
          <w:sz w:val="16"/>
          <w:szCs w:val="16"/>
        </w:rPr>
        <w:t>55</w:t>
      </w:r>
      <w:r w:rsidR="00A30B6F" w:rsidRPr="00024F87">
        <w:rPr>
          <w:rFonts w:ascii="Calibri" w:hAnsi="Calibri" w:cs="Calibri"/>
          <w:i/>
          <w:spacing w:val="0"/>
          <w:sz w:val="16"/>
          <w:szCs w:val="16"/>
        </w:rPr>
        <w:t xml:space="preserve"> Wörter</w:t>
      </w:r>
      <w:r w:rsidR="00143029">
        <w:rPr>
          <w:rFonts w:ascii="Calibri" w:hAnsi="Calibri" w:cs="Calibri"/>
          <w:i/>
          <w:spacing w:val="0"/>
          <w:sz w:val="16"/>
          <w:szCs w:val="16"/>
        </w:rPr>
        <w:t xml:space="preserve"> mit</w:t>
      </w:r>
      <w:r w:rsidR="00A30B6F" w:rsidRPr="00024F87">
        <w:rPr>
          <w:rFonts w:ascii="Calibri" w:hAnsi="Calibri" w:cs="Calibri"/>
          <w:i/>
          <w:spacing w:val="0"/>
          <w:sz w:val="16"/>
          <w:szCs w:val="16"/>
        </w:rPr>
        <w:t xml:space="preserve"> </w:t>
      </w:r>
      <w:r w:rsidR="00C419EF">
        <w:rPr>
          <w:rFonts w:ascii="Calibri" w:hAnsi="Calibri" w:cs="Calibri"/>
          <w:i/>
          <w:spacing w:val="0"/>
          <w:sz w:val="16"/>
          <w:szCs w:val="16"/>
        </w:rPr>
        <w:t>4.311</w:t>
      </w:r>
      <w:r w:rsidR="00A30B6F" w:rsidRPr="00024F87">
        <w:rPr>
          <w:rFonts w:ascii="Calibri" w:hAnsi="Calibri" w:cs="Calibri"/>
          <w:i/>
          <w:spacing w:val="0"/>
          <w:sz w:val="16"/>
          <w:szCs w:val="16"/>
        </w:rPr>
        <w:t xml:space="preserve"> Zeichen (inkl. Leerzeichen)</w:t>
      </w:r>
      <w:r w:rsidR="003E51E8">
        <w:rPr>
          <w:rFonts w:ascii="Calibri" w:hAnsi="Calibri" w:cs="Calibri"/>
          <w:i/>
          <w:spacing w:val="0"/>
          <w:sz w:val="16"/>
          <w:szCs w:val="16"/>
        </w:rPr>
        <w:tab/>
      </w:r>
      <w:r w:rsidR="003E51E8">
        <w:rPr>
          <w:rFonts w:ascii="Calibri" w:hAnsi="Calibri" w:cs="Calibri"/>
          <w:i/>
          <w:spacing w:val="0"/>
          <w:sz w:val="16"/>
          <w:szCs w:val="16"/>
        </w:rPr>
        <w:tab/>
      </w:r>
      <w:r w:rsidR="003E51E8">
        <w:rPr>
          <w:rFonts w:ascii="Calibri" w:hAnsi="Calibri" w:cs="Calibri"/>
          <w:i/>
          <w:spacing w:val="0"/>
          <w:sz w:val="16"/>
          <w:szCs w:val="16"/>
        </w:rPr>
        <w:tab/>
        <w:t xml:space="preserve">           Manfred Stiller, Freier Fachjournalist, Darmstadt</w:t>
      </w:r>
    </w:p>
    <w:p w14:paraId="3B9E7A54" w14:textId="77777777" w:rsidR="00A30B6F" w:rsidRPr="00024F87" w:rsidRDefault="00A30B6F" w:rsidP="00A30B6F">
      <w:pPr>
        <w:ind w:left="0" w:right="-284"/>
        <w:outlineLvl w:val="0"/>
        <w:rPr>
          <w:rFonts w:ascii="Calibri" w:hAnsi="Calibri" w:cs="Calibri"/>
          <w:b/>
          <w:spacing w:val="0"/>
          <w:sz w:val="22"/>
          <w:szCs w:val="22"/>
        </w:rPr>
      </w:pPr>
      <w:r w:rsidRPr="00024F87">
        <w:rPr>
          <w:rFonts w:ascii="Calibri" w:hAnsi="Calibri" w:cs="Calibri"/>
          <w:b/>
          <w:i/>
          <w:spacing w:val="0"/>
          <w:sz w:val="22"/>
          <w:szCs w:val="22"/>
        </w:rPr>
        <w:t xml:space="preserve">Hinweis für Redakteure: </w:t>
      </w:r>
      <w:r w:rsidRPr="00024F87">
        <w:rPr>
          <w:rFonts w:ascii="Calibri" w:hAnsi="Calibri" w:cs="Calibri"/>
          <w:b/>
          <w:spacing w:val="0"/>
          <w:sz w:val="22"/>
          <w:szCs w:val="22"/>
        </w:rPr>
        <w:t>Text und Bilder stehen Ihnen unter www.pr-box.de zur Verfügung!</w:t>
      </w:r>
    </w:p>
    <w:p w14:paraId="49C7B95D" w14:textId="77777777" w:rsidR="00A30B6F" w:rsidRPr="009B589E" w:rsidRDefault="00A30B6F" w:rsidP="00A30B6F">
      <w:pPr>
        <w:spacing w:line="360" w:lineRule="auto"/>
        <w:ind w:left="0"/>
        <w:jc w:val="both"/>
        <w:outlineLvl w:val="0"/>
        <w:rPr>
          <w:rFonts w:ascii="Calibri" w:hAnsi="Calibri" w:cs="Calibri"/>
          <w:i/>
          <w:spacing w:val="0"/>
          <w:sz w:val="22"/>
          <w:szCs w:val="22"/>
          <w:u w:val="single"/>
        </w:rPr>
      </w:pPr>
    </w:p>
    <w:p w14:paraId="560CB271" w14:textId="020DAF2B" w:rsidR="00A30B6F" w:rsidRPr="001916EA" w:rsidRDefault="00A30B6F" w:rsidP="00A30B6F">
      <w:pPr>
        <w:spacing w:line="360" w:lineRule="auto"/>
        <w:ind w:left="0"/>
        <w:jc w:val="both"/>
        <w:outlineLvl w:val="0"/>
        <w:rPr>
          <w:rFonts w:ascii="Calibri" w:hAnsi="Calibri" w:cs="Calibri"/>
          <w:i/>
          <w:spacing w:val="0"/>
          <w:sz w:val="22"/>
          <w:szCs w:val="22"/>
          <w:u w:val="single"/>
        </w:rPr>
      </w:pPr>
      <w:r w:rsidRPr="001916EA">
        <w:rPr>
          <w:rFonts w:ascii="Calibri" w:hAnsi="Calibri" w:cs="Calibri"/>
          <w:i/>
          <w:spacing w:val="0"/>
          <w:sz w:val="22"/>
          <w:szCs w:val="22"/>
          <w:u w:val="single"/>
        </w:rPr>
        <w:t>Bildlegenden (</w:t>
      </w:r>
      <w:r w:rsidR="00FD390D" w:rsidRPr="001916EA">
        <w:rPr>
          <w:rFonts w:ascii="Calibri" w:hAnsi="Calibri" w:cs="Calibri"/>
          <w:i/>
          <w:spacing w:val="0"/>
          <w:sz w:val="22"/>
          <w:szCs w:val="22"/>
          <w:u w:val="single"/>
        </w:rPr>
        <w:t>2</w:t>
      </w:r>
      <w:r w:rsidRPr="001916EA">
        <w:rPr>
          <w:rFonts w:ascii="Calibri" w:hAnsi="Calibri" w:cs="Calibri"/>
          <w:i/>
          <w:spacing w:val="0"/>
          <w:sz w:val="22"/>
          <w:szCs w:val="22"/>
          <w:u w:val="single"/>
        </w:rPr>
        <w:t xml:space="preserve"> Motiv</w:t>
      </w:r>
      <w:r w:rsidR="00FD390D" w:rsidRPr="001916EA">
        <w:rPr>
          <w:rFonts w:ascii="Calibri" w:hAnsi="Calibri" w:cs="Calibri"/>
          <w:i/>
          <w:spacing w:val="0"/>
          <w:sz w:val="22"/>
          <w:szCs w:val="22"/>
          <w:u w:val="single"/>
        </w:rPr>
        <w:t>e</w:t>
      </w:r>
      <w:r w:rsidRPr="001916EA">
        <w:rPr>
          <w:rFonts w:ascii="Calibri" w:hAnsi="Calibri" w:cs="Calibri"/>
          <w:i/>
          <w:spacing w:val="0"/>
          <w:sz w:val="22"/>
          <w:szCs w:val="22"/>
          <w:u w:val="single"/>
        </w:rPr>
        <w:t>)</w:t>
      </w:r>
    </w:p>
    <w:p w14:paraId="62AE8B94" w14:textId="05700903" w:rsidR="00024F87" w:rsidRPr="00D928F4" w:rsidRDefault="00490A97" w:rsidP="00FD390D">
      <w:pPr>
        <w:spacing w:after="120"/>
        <w:ind w:left="0"/>
        <w:jc w:val="both"/>
        <w:rPr>
          <w:rFonts w:ascii="Calibri" w:hAnsi="Calibri" w:cs="Calibri"/>
          <w:bCs/>
          <w:spacing w:val="0"/>
          <w:sz w:val="22"/>
          <w:szCs w:val="22"/>
        </w:rPr>
      </w:pPr>
      <w:r w:rsidRPr="00D928F4">
        <w:rPr>
          <w:rFonts w:ascii="Calibri" w:hAnsi="Calibri" w:cs="Calibri"/>
          <w:i/>
          <w:spacing w:val="0"/>
          <w:sz w:val="22"/>
          <w:szCs w:val="22"/>
        </w:rPr>
        <w:t>Bild 1:</w:t>
      </w:r>
      <w:r w:rsidR="00FD390D" w:rsidRPr="00D928F4">
        <w:rPr>
          <w:rFonts w:ascii="Calibri" w:hAnsi="Calibri" w:cs="Calibri"/>
          <w:i/>
          <w:spacing w:val="0"/>
          <w:sz w:val="22"/>
          <w:szCs w:val="22"/>
        </w:rPr>
        <w:t xml:space="preserve"> </w:t>
      </w:r>
      <w:r w:rsidR="001916EA" w:rsidRPr="00D928F4">
        <w:rPr>
          <w:rFonts w:ascii="Calibri" w:hAnsi="Calibri" w:cs="Calibri"/>
          <w:iCs/>
          <w:spacing w:val="0"/>
          <w:sz w:val="22"/>
          <w:szCs w:val="22"/>
        </w:rPr>
        <w:t>Das Epoxy 526-N von Kager ist ein Zwei-Komponenten-Klebstoff, der sich für verbindungstechnische Anwendungen in einem Temperaturfenster von -60° C bis 300° C eignet.</w:t>
      </w:r>
    </w:p>
    <w:p w14:paraId="0DFC0536" w14:textId="1CF0EC2C" w:rsidR="00FD390D" w:rsidRPr="00FD390D" w:rsidRDefault="00FD390D" w:rsidP="009B589E">
      <w:pPr>
        <w:ind w:left="0"/>
        <w:jc w:val="both"/>
        <w:rPr>
          <w:rFonts w:ascii="Calibri" w:hAnsi="Calibri" w:cs="Calibri"/>
          <w:b/>
          <w:bCs/>
          <w:i/>
          <w:iCs/>
          <w:spacing w:val="0"/>
          <w:sz w:val="22"/>
          <w:szCs w:val="22"/>
        </w:rPr>
      </w:pPr>
      <w:r w:rsidRPr="00D928F4">
        <w:rPr>
          <w:rFonts w:ascii="Calibri" w:hAnsi="Calibri" w:cs="Calibri"/>
          <w:bCs/>
          <w:i/>
          <w:iCs/>
          <w:spacing w:val="0"/>
          <w:sz w:val="22"/>
          <w:szCs w:val="22"/>
        </w:rPr>
        <w:t xml:space="preserve">Bild 2: </w:t>
      </w:r>
      <w:r w:rsidR="001916EA" w:rsidRPr="00D928F4">
        <w:rPr>
          <w:rFonts w:ascii="Calibri" w:hAnsi="Calibri" w:cs="Calibri"/>
          <w:bCs/>
          <w:iCs/>
          <w:spacing w:val="0"/>
          <w:sz w:val="22"/>
          <w:szCs w:val="22"/>
        </w:rPr>
        <w:t>Die keramische Gießmasse 575-N von Kager deckt ein großes Spektrum von elektrotechnischen und elektronischen Verguss- und Ummantelungsaufgaben ab.</w:t>
      </w:r>
    </w:p>
    <w:p w14:paraId="22F05A7B" w14:textId="77777777" w:rsidR="00A30B6F" w:rsidRPr="00024F87" w:rsidRDefault="00A30B6F" w:rsidP="00A30B6F">
      <w:pPr>
        <w:ind w:left="0"/>
        <w:jc w:val="both"/>
        <w:rPr>
          <w:rFonts w:asciiTheme="minorHAnsi" w:hAnsiTheme="minorHAnsi" w:cstheme="minorHAnsi"/>
          <w:iCs/>
          <w:spacing w:val="0"/>
        </w:rPr>
      </w:pPr>
    </w:p>
    <w:tbl>
      <w:tblPr>
        <w:tblW w:w="8575" w:type="dxa"/>
        <w:tblLayout w:type="fixed"/>
        <w:tblCellMar>
          <w:left w:w="70" w:type="dxa"/>
          <w:right w:w="70" w:type="dxa"/>
        </w:tblCellMar>
        <w:tblLook w:val="0000" w:firstRow="0" w:lastRow="0" w:firstColumn="0" w:lastColumn="0" w:noHBand="0" w:noVBand="0"/>
      </w:tblPr>
      <w:tblGrid>
        <w:gridCol w:w="6096"/>
        <w:gridCol w:w="2479"/>
      </w:tblGrid>
      <w:tr w:rsidR="00A30B6F" w:rsidRPr="00024F87" w14:paraId="0BC00FEB" w14:textId="77777777" w:rsidTr="00490A97">
        <w:tc>
          <w:tcPr>
            <w:tcW w:w="6096" w:type="dxa"/>
            <w:tcBorders>
              <w:top w:val="nil"/>
              <w:left w:val="nil"/>
              <w:bottom w:val="nil"/>
              <w:right w:val="nil"/>
            </w:tcBorders>
          </w:tcPr>
          <w:p w14:paraId="79CBE098" w14:textId="77777777" w:rsidR="00A30B6F" w:rsidRPr="00024F87" w:rsidRDefault="00A30B6F" w:rsidP="00AE363E">
            <w:pPr>
              <w:ind w:left="0"/>
              <w:jc w:val="both"/>
              <w:rPr>
                <w:rFonts w:asciiTheme="minorHAnsi" w:hAnsiTheme="minorHAnsi" w:cstheme="minorHAnsi"/>
                <w:b/>
                <w:bCs/>
                <w:spacing w:val="0"/>
                <w:sz w:val="22"/>
                <w:szCs w:val="22"/>
              </w:rPr>
            </w:pPr>
            <w:r w:rsidRPr="00024F87">
              <w:rPr>
                <w:rFonts w:asciiTheme="minorHAnsi" w:hAnsiTheme="minorHAnsi" w:cstheme="minorHAnsi"/>
                <w:b/>
                <w:bCs/>
                <w:spacing w:val="0"/>
                <w:sz w:val="22"/>
                <w:szCs w:val="22"/>
              </w:rPr>
              <w:t>Anbieter:</w:t>
            </w:r>
          </w:p>
        </w:tc>
        <w:tc>
          <w:tcPr>
            <w:tcW w:w="2479" w:type="dxa"/>
            <w:tcBorders>
              <w:top w:val="nil"/>
              <w:left w:val="nil"/>
              <w:bottom w:val="nil"/>
              <w:right w:val="nil"/>
            </w:tcBorders>
          </w:tcPr>
          <w:p w14:paraId="1D74251A" w14:textId="77777777" w:rsidR="00A30B6F" w:rsidRPr="00024F87" w:rsidRDefault="00A30B6F" w:rsidP="00AE363E">
            <w:pPr>
              <w:ind w:left="0"/>
              <w:jc w:val="both"/>
              <w:rPr>
                <w:rFonts w:asciiTheme="minorHAnsi" w:hAnsiTheme="minorHAnsi" w:cstheme="minorHAnsi"/>
                <w:b/>
                <w:bCs/>
                <w:spacing w:val="0"/>
                <w:sz w:val="22"/>
                <w:szCs w:val="22"/>
              </w:rPr>
            </w:pPr>
            <w:r w:rsidRPr="00024F87">
              <w:rPr>
                <w:rFonts w:asciiTheme="minorHAnsi" w:hAnsiTheme="minorHAnsi" w:cstheme="minorHAnsi"/>
                <w:b/>
                <w:bCs/>
                <w:spacing w:val="0"/>
                <w:sz w:val="22"/>
                <w:szCs w:val="22"/>
              </w:rPr>
              <w:t>Presseagentur:</w:t>
            </w:r>
          </w:p>
        </w:tc>
      </w:tr>
      <w:tr w:rsidR="00A30B6F" w:rsidRPr="00024F87" w14:paraId="5E0ADD6E" w14:textId="77777777" w:rsidTr="00490A97">
        <w:tc>
          <w:tcPr>
            <w:tcW w:w="6096" w:type="dxa"/>
            <w:tcBorders>
              <w:top w:val="nil"/>
              <w:left w:val="nil"/>
              <w:bottom w:val="nil"/>
              <w:right w:val="nil"/>
            </w:tcBorders>
          </w:tcPr>
          <w:p w14:paraId="622F6A0F" w14:textId="77777777" w:rsidR="00A30B6F" w:rsidRPr="00024F87" w:rsidRDefault="00A30B6F" w:rsidP="00AE363E">
            <w:pPr>
              <w:ind w:left="0"/>
              <w:jc w:val="both"/>
              <w:rPr>
                <w:rFonts w:asciiTheme="minorHAnsi" w:hAnsiTheme="minorHAnsi" w:cstheme="minorHAnsi"/>
                <w:bCs/>
                <w:spacing w:val="0"/>
                <w:sz w:val="22"/>
                <w:szCs w:val="22"/>
              </w:rPr>
            </w:pPr>
            <w:r w:rsidRPr="00024F87">
              <w:rPr>
                <w:rFonts w:asciiTheme="minorHAnsi" w:hAnsiTheme="minorHAnsi" w:cstheme="minorHAnsi"/>
                <w:bCs/>
                <w:spacing w:val="0"/>
                <w:sz w:val="22"/>
                <w:szCs w:val="22"/>
              </w:rPr>
              <w:t>Kager Industrieprodukte GmbH</w:t>
            </w:r>
          </w:p>
        </w:tc>
        <w:tc>
          <w:tcPr>
            <w:tcW w:w="2479" w:type="dxa"/>
            <w:tcBorders>
              <w:top w:val="nil"/>
              <w:left w:val="nil"/>
              <w:bottom w:val="nil"/>
              <w:right w:val="nil"/>
            </w:tcBorders>
          </w:tcPr>
          <w:p w14:paraId="5004AA6C" w14:textId="77777777" w:rsidR="00A30B6F" w:rsidRPr="00024F87" w:rsidRDefault="00A30B6F" w:rsidP="00AE363E">
            <w:pPr>
              <w:ind w:left="0"/>
              <w:jc w:val="both"/>
              <w:rPr>
                <w:rFonts w:asciiTheme="minorHAnsi" w:hAnsiTheme="minorHAnsi" w:cstheme="minorHAnsi"/>
                <w:bCs/>
                <w:spacing w:val="0"/>
                <w:sz w:val="22"/>
                <w:szCs w:val="22"/>
              </w:rPr>
            </w:pPr>
            <w:r w:rsidRPr="00024F87">
              <w:rPr>
                <w:rFonts w:asciiTheme="minorHAnsi" w:hAnsiTheme="minorHAnsi" w:cstheme="minorHAnsi"/>
                <w:bCs/>
                <w:spacing w:val="0"/>
                <w:sz w:val="22"/>
                <w:szCs w:val="22"/>
              </w:rPr>
              <w:t>Graf &amp; Creative PR</w:t>
            </w:r>
          </w:p>
        </w:tc>
      </w:tr>
      <w:tr w:rsidR="00A30B6F" w:rsidRPr="00024F87" w14:paraId="07BBCCA7" w14:textId="77777777" w:rsidTr="00490A97">
        <w:tc>
          <w:tcPr>
            <w:tcW w:w="6096" w:type="dxa"/>
            <w:tcBorders>
              <w:top w:val="nil"/>
              <w:left w:val="nil"/>
              <w:bottom w:val="nil"/>
              <w:right w:val="nil"/>
            </w:tcBorders>
          </w:tcPr>
          <w:p w14:paraId="61DDA9E3" w14:textId="77777777" w:rsidR="00A30B6F" w:rsidRPr="00024F87" w:rsidRDefault="00A30B6F" w:rsidP="00AE363E">
            <w:pPr>
              <w:ind w:left="0"/>
              <w:jc w:val="both"/>
              <w:rPr>
                <w:rFonts w:asciiTheme="minorHAnsi" w:hAnsiTheme="minorHAnsi" w:cstheme="minorHAnsi"/>
                <w:bCs/>
                <w:spacing w:val="0"/>
                <w:sz w:val="22"/>
                <w:szCs w:val="22"/>
              </w:rPr>
            </w:pPr>
            <w:r w:rsidRPr="00024F87">
              <w:rPr>
                <w:rFonts w:asciiTheme="minorHAnsi" w:hAnsiTheme="minorHAnsi" w:cstheme="minorHAnsi"/>
                <w:bCs/>
                <w:spacing w:val="0"/>
                <w:sz w:val="22"/>
                <w:szCs w:val="22"/>
              </w:rPr>
              <w:t>Claudia Berck</w:t>
            </w:r>
          </w:p>
        </w:tc>
        <w:tc>
          <w:tcPr>
            <w:tcW w:w="2479" w:type="dxa"/>
            <w:tcBorders>
              <w:top w:val="nil"/>
              <w:left w:val="nil"/>
              <w:bottom w:val="nil"/>
              <w:right w:val="nil"/>
            </w:tcBorders>
          </w:tcPr>
          <w:p w14:paraId="0FCB5D02" w14:textId="77777777" w:rsidR="00A30B6F" w:rsidRPr="00024F87" w:rsidRDefault="00A30B6F" w:rsidP="00AE363E">
            <w:pPr>
              <w:ind w:left="0"/>
              <w:jc w:val="both"/>
              <w:rPr>
                <w:rFonts w:asciiTheme="minorHAnsi" w:hAnsiTheme="minorHAnsi" w:cstheme="minorHAnsi"/>
                <w:bCs/>
                <w:spacing w:val="0"/>
                <w:sz w:val="22"/>
                <w:szCs w:val="22"/>
              </w:rPr>
            </w:pPr>
            <w:r w:rsidRPr="00024F87">
              <w:rPr>
                <w:rFonts w:asciiTheme="minorHAnsi" w:hAnsiTheme="minorHAnsi" w:cstheme="minorHAnsi"/>
                <w:bCs/>
                <w:spacing w:val="0"/>
                <w:sz w:val="22"/>
                <w:szCs w:val="22"/>
              </w:rPr>
              <w:t>Robert-Bosch-Straße 7</w:t>
            </w:r>
          </w:p>
        </w:tc>
      </w:tr>
      <w:tr w:rsidR="00A30B6F" w:rsidRPr="00024F87" w14:paraId="0F9B32F2" w14:textId="77777777" w:rsidTr="00490A97">
        <w:tc>
          <w:tcPr>
            <w:tcW w:w="6096" w:type="dxa"/>
            <w:tcBorders>
              <w:top w:val="nil"/>
              <w:left w:val="nil"/>
              <w:bottom w:val="nil"/>
              <w:right w:val="nil"/>
            </w:tcBorders>
          </w:tcPr>
          <w:p w14:paraId="4AA6DB9D" w14:textId="77777777" w:rsidR="00A30B6F" w:rsidRPr="00024F87" w:rsidRDefault="00A30B6F" w:rsidP="00AE363E">
            <w:pPr>
              <w:ind w:left="0"/>
              <w:jc w:val="both"/>
              <w:rPr>
                <w:rFonts w:asciiTheme="minorHAnsi" w:hAnsiTheme="minorHAnsi" w:cstheme="minorHAnsi"/>
                <w:bCs/>
                <w:spacing w:val="0"/>
                <w:sz w:val="22"/>
                <w:szCs w:val="22"/>
              </w:rPr>
            </w:pPr>
            <w:r w:rsidRPr="00024F87">
              <w:rPr>
                <w:rFonts w:asciiTheme="minorHAnsi" w:hAnsiTheme="minorHAnsi" w:cstheme="minorHAnsi"/>
                <w:bCs/>
                <w:spacing w:val="0"/>
                <w:sz w:val="22"/>
                <w:szCs w:val="22"/>
              </w:rPr>
              <w:t xml:space="preserve">Paul-Ehrlich-Straße 10 a </w:t>
            </w:r>
          </w:p>
        </w:tc>
        <w:tc>
          <w:tcPr>
            <w:tcW w:w="2479" w:type="dxa"/>
            <w:tcBorders>
              <w:top w:val="nil"/>
              <w:left w:val="nil"/>
              <w:bottom w:val="nil"/>
              <w:right w:val="nil"/>
            </w:tcBorders>
          </w:tcPr>
          <w:p w14:paraId="7E43F1AB" w14:textId="77777777" w:rsidR="00A30B6F" w:rsidRPr="00024F87" w:rsidRDefault="00A30B6F" w:rsidP="00AE363E">
            <w:pPr>
              <w:ind w:left="0"/>
              <w:jc w:val="both"/>
              <w:rPr>
                <w:rFonts w:asciiTheme="minorHAnsi" w:hAnsiTheme="minorHAnsi" w:cstheme="minorHAnsi"/>
                <w:bCs/>
                <w:spacing w:val="0"/>
                <w:sz w:val="22"/>
                <w:szCs w:val="22"/>
              </w:rPr>
            </w:pPr>
            <w:r w:rsidRPr="00024F87">
              <w:rPr>
                <w:rFonts w:asciiTheme="minorHAnsi" w:hAnsiTheme="minorHAnsi" w:cstheme="minorHAnsi"/>
                <w:bCs/>
                <w:spacing w:val="0"/>
                <w:sz w:val="22"/>
                <w:szCs w:val="22"/>
              </w:rPr>
              <w:t>64293 Darmstadt</w:t>
            </w:r>
          </w:p>
        </w:tc>
      </w:tr>
      <w:tr w:rsidR="00A30B6F" w:rsidRPr="00024F87" w14:paraId="72EF4935" w14:textId="77777777" w:rsidTr="00490A97">
        <w:tc>
          <w:tcPr>
            <w:tcW w:w="6096" w:type="dxa"/>
            <w:tcBorders>
              <w:top w:val="nil"/>
              <w:left w:val="nil"/>
              <w:bottom w:val="nil"/>
              <w:right w:val="nil"/>
            </w:tcBorders>
          </w:tcPr>
          <w:p w14:paraId="4FFE3146" w14:textId="77777777" w:rsidR="00A30B6F" w:rsidRPr="00024F87" w:rsidRDefault="00A30B6F" w:rsidP="00AE363E">
            <w:pPr>
              <w:ind w:left="0"/>
              <w:jc w:val="both"/>
              <w:rPr>
                <w:rFonts w:asciiTheme="minorHAnsi" w:hAnsiTheme="minorHAnsi" w:cstheme="minorHAnsi"/>
                <w:bCs/>
                <w:spacing w:val="0"/>
                <w:sz w:val="22"/>
                <w:szCs w:val="22"/>
              </w:rPr>
            </w:pPr>
            <w:r w:rsidRPr="00024F87">
              <w:rPr>
                <w:rFonts w:asciiTheme="minorHAnsi" w:hAnsiTheme="minorHAnsi" w:cstheme="minorHAnsi"/>
                <w:bCs/>
                <w:spacing w:val="0"/>
                <w:sz w:val="22"/>
                <w:szCs w:val="22"/>
              </w:rPr>
              <w:t>63128 Dietzenbach</w:t>
            </w:r>
          </w:p>
        </w:tc>
        <w:tc>
          <w:tcPr>
            <w:tcW w:w="2479" w:type="dxa"/>
            <w:tcBorders>
              <w:top w:val="nil"/>
              <w:left w:val="nil"/>
              <w:bottom w:val="nil"/>
              <w:right w:val="nil"/>
            </w:tcBorders>
          </w:tcPr>
          <w:p w14:paraId="65B52F95" w14:textId="77777777" w:rsidR="00A30B6F" w:rsidRPr="00024F87" w:rsidRDefault="00A30B6F" w:rsidP="00AE363E">
            <w:pPr>
              <w:ind w:left="0"/>
              <w:jc w:val="both"/>
              <w:rPr>
                <w:rFonts w:asciiTheme="minorHAnsi" w:hAnsiTheme="minorHAnsi" w:cstheme="minorHAnsi"/>
                <w:bCs/>
                <w:spacing w:val="0"/>
                <w:sz w:val="22"/>
                <w:szCs w:val="22"/>
              </w:rPr>
            </w:pPr>
            <w:r w:rsidRPr="00024F87">
              <w:rPr>
                <w:rFonts w:asciiTheme="minorHAnsi" w:hAnsiTheme="minorHAnsi" w:cstheme="minorHAnsi"/>
                <w:bCs/>
                <w:spacing w:val="0"/>
                <w:sz w:val="22"/>
                <w:szCs w:val="22"/>
              </w:rPr>
              <w:t>Tel.: 0 61 51 / 42 87 91-0</w:t>
            </w:r>
          </w:p>
        </w:tc>
      </w:tr>
      <w:tr w:rsidR="00A30B6F" w:rsidRPr="00024F87" w14:paraId="16CDB6C0" w14:textId="77777777" w:rsidTr="00490A97">
        <w:tc>
          <w:tcPr>
            <w:tcW w:w="6096" w:type="dxa"/>
            <w:tcBorders>
              <w:top w:val="nil"/>
              <w:left w:val="nil"/>
              <w:bottom w:val="nil"/>
              <w:right w:val="nil"/>
            </w:tcBorders>
          </w:tcPr>
          <w:p w14:paraId="60D86D8A" w14:textId="77777777" w:rsidR="00A30B6F" w:rsidRPr="00024F87" w:rsidRDefault="00A30B6F" w:rsidP="00AE363E">
            <w:pPr>
              <w:ind w:left="0"/>
              <w:jc w:val="both"/>
              <w:rPr>
                <w:rFonts w:asciiTheme="minorHAnsi" w:hAnsiTheme="minorHAnsi" w:cstheme="minorHAnsi"/>
                <w:bCs/>
                <w:spacing w:val="0"/>
                <w:sz w:val="22"/>
                <w:szCs w:val="22"/>
              </w:rPr>
            </w:pPr>
            <w:r w:rsidRPr="00024F87">
              <w:rPr>
                <w:rFonts w:asciiTheme="minorHAnsi" w:hAnsiTheme="minorHAnsi" w:cstheme="minorHAnsi"/>
                <w:bCs/>
                <w:spacing w:val="0"/>
                <w:sz w:val="22"/>
                <w:szCs w:val="22"/>
              </w:rPr>
              <w:t>Tel.: 0 60 74 / 4 00 93-0</w:t>
            </w:r>
          </w:p>
        </w:tc>
        <w:tc>
          <w:tcPr>
            <w:tcW w:w="2479" w:type="dxa"/>
            <w:tcBorders>
              <w:top w:val="nil"/>
              <w:left w:val="nil"/>
              <w:bottom w:val="nil"/>
              <w:right w:val="nil"/>
            </w:tcBorders>
          </w:tcPr>
          <w:p w14:paraId="69EF2790" w14:textId="77777777" w:rsidR="00A30B6F" w:rsidRPr="00024F87" w:rsidRDefault="00A30B6F" w:rsidP="00AE363E">
            <w:pPr>
              <w:ind w:left="0"/>
              <w:jc w:val="both"/>
              <w:rPr>
                <w:rFonts w:asciiTheme="minorHAnsi" w:hAnsiTheme="minorHAnsi" w:cstheme="minorHAnsi"/>
                <w:bCs/>
                <w:spacing w:val="0"/>
                <w:sz w:val="22"/>
                <w:szCs w:val="22"/>
              </w:rPr>
            </w:pPr>
            <w:r w:rsidRPr="00024F87">
              <w:rPr>
                <w:rFonts w:asciiTheme="minorHAnsi" w:hAnsiTheme="minorHAnsi" w:cstheme="minorHAnsi"/>
                <w:bCs/>
                <w:spacing w:val="0"/>
                <w:sz w:val="22"/>
                <w:szCs w:val="22"/>
              </w:rPr>
              <w:t>Fax: 0 61 51 / 42 87 91-9</w:t>
            </w:r>
          </w:p>
        </w:tc>
      </w:tr>
      <w:tr w:rsidR="00A30B6F" w:rsidRPr="00024F87" w14:paraId="0DBC7175" w14:textId="77777777" w:rsidTr="00490A97">
        <w:tc>
          <w:tcPr>
            <w:tcW w:w="6096" w:type="dxa"/>
            <w:tcBorders>
              <w:top w:val="nil"/>
              <w:left w:val="nil"/>
              <w:bottom w:val="nil"/>
              <w:right w:val="nil"/>
            </w:tcBorders>
          </w:tcPr>
          <w:p w14:paraId="6CE8ABC1" w14:textId="77777777" w:rsidR="00A30B6F" w:rsidRPr="00024F87" w:rsidRDefault="00A30B6F" w:rsidP="00AE363E">
            <w:pPr>
              <w:ind w:left="0"/>
              <w:jc w:val="both"/>
              <w:rPr>
                <w:rFonts w:asciiTheme="minorHAnsi" w:hAnsiTheme="minorHAnsi" w:cstheme="minorHAnsi"/>
                <w:bCs/>
                <w:spacing w:val="0"/>
                <w:sz w:val="22"/>
                <w:szCs w:val="22"/>
              </w:rPr>
            </w:pPr>
            <w:r w:rsidRPr="00024F87">
              <w:rPr>
                <w:rFonts w:asciiTheme="minorHAnsi" w:hAnsiTheme="minorHAnsi" w:cstheme="minorHAnsi"/>
                <w:bCs/>
                <w:spacing w:val="0"/>
                <w:sz w:val="22"/>
                <w:szCs w:val="22"/>
              </w:rPr>
              <w:t>Fax: 0 60 74 / 4 00 93-99</w:t>
            </w:r>
          </w:p>
        </w:tc>
        <w:tc>
          <w:tcPr>
            <w:tcW w:w="2479" w:type="dxa"/>
            <w:tcBorders>
              <w:top w:val="nil"/>
              <w:left w:val="nil"/>
              <w:bottom w:val="nil"/>
              <w:right w:val="nil"/>
            </w:tcBorders>
          </w:tcPr>
          <w:p w14:paraId="3511FA4F" w14:textId="77777777" w:rsidR="00A30B6F" w:rsidRPr="00024F87" w:rsidRDefault="00A30B6F" w:rsidP="00AE363E">
            <w:pPr>
              <w:ind w:left="0"/>
              <w:jc w:val="both"/>
              <w:rPr>
                <w:rFonts w:asciiTheme="minorHAnsi" w:hAnsiTheme="minorHAnsi" w:cstheme="minorHAnsi"/>
                <w:bCs/>
                <w:spacing w:val="0"/>
                <w:sz w:val="22"/>
                <w:szCs w:val="22"/>
              </w:rPr>
            </w:pPr>
            <w:r w:rsidRPr="00024F87">
              <w:rPr>
                <w:rFonts w:asciiTheme="minorHAnsi" w:hAnsiTheme="minorHAnsi" w:cstheme="minorHAnsi"/>
                <w:bCs/>
                <w:spacing w:val="0"/>
                <w:sz w:val="22"/>
                <w:szCs w:val="22"/>
              </w:rPr>
              <w:t>E-Mail: info@guc.biz</w:t>
            </w:r>
          </w:p>
        </w:tc>
      </w:tr>
      <w:tr w:rsidR="00A30B6F" w:rsidRPr="00024F87" w14:paraId="009E2A12" w14:textId="77777777" w:rsidTr="00490A97">
        <w:tc>
          <w:tcPr>
            <w:tcW w:w="6096" w:type="dxa"/>
            <w:tcBorders>
              <w:top w:val="nil"/>
              <w:left w:val="nil"/>
              <w:bottom w:val="nil"/>
              <w:right w:val="nil"/>
            </w:tcBorders>
          </w:tcPr>
          <w:p w14:paraId="1159574B" w14:textId="77777777" w:rsidR="00A30B6F" w:rsidRPr="00024F87" w:rsidRDefault="00A30B6F" w:rsidP="00AE363E">
            <w:pPr>
              <w:ind w:left="0"/>
              <w:jc w:val="both"/>
              <w:rPr>
                <w:rFonts w:asciiTheme="minorHAnsi" w:hAnsiTheme="minorHAnsi" w:cstheme="minorHAnsi"/>
                <w:bCs/>
                <w:spacing w:val="0"/>
                <w:sz w:val="22"/>
                <w:szCs w:val="22"/>
                <w:lang w:val="it-IT"/>
              </w:rPr>
            </w:pPr>
            <w:r w:rsidRPr="00024F87">
              <w:rPr>
                <w:rFonts w:asciiTheme="minorHAnsi" w:hAnsiTheme="minorHAnsi" w:cstheme="minorHAnsi"/>
                <w:bCs/>
                <w:spacing w:val="0"/>
                <w:sz w:val="22"/>
                <w:szCs w:val="22"/>
                <w:lang w:val="it-IT"/>
              </w:rPr>
              <w:lastRenderedPageBreak/>
              <w:t xml:space="preserve">E-Mail: </w:t>
            </w:r>
            <w:hyperlink r:id="rId5" w:history="1">
              <w:r w:rsidRPr="00024F87">
                <w:rPr>
                  <w:rStyle w:val="Hyperlink"/>
                  <w:rFonts w:asciiTheme="minorHAnsi" w:hAnsiTheme="minorHAnsi" w:cstheme="minorHAnsi"/>
                  <w:bCs/>
                  <w:spacing w:val="0"/>
                  <w:sz w:val="22"/>
                  <w:szCs w:val="22"/>
                  <w:lang w:val="it-IT"/>
                </w:rPr>
                <w:t>info@kager.de</w:t>
              </w:r>
            </w:hyperlink>
          </w:p>
        </w:tc>
        <w:tc>
          <w:tcPr>
            <w:tcW w:w="2479" w:type="dxa"/>
            <w:tcBorders>
              <w:top w:val="nil"/>
              <w:left w:val="nil"/>
              <w:bottom w:val="nil"/>
              <w:right w:val="nil"/>
            </w:tcBorders>
          </w:tcPr>
          <w:p w14:paraId="2B769E28" w14:textId="77777777" w:rsidR="00A30B6F" w:rsidRPr="00024F87" w:rsidRDefault="00A30B6F" w:rsidP="00AE363E">
            <w:pPr>
              <w:ind w:left="0"/>
              <w:jc w:val="both"/>
              <w:rPr>
                <w:rFonts w:asciiTheme="minorHAnsi" w:hAnsiTheme="minorHAnsi" w:cstheme="minorHAnsi"/>
                <w:bCs/>
                <w:spacing w:val="0"/>
                <w:sz w:val="22"/>
                <w:szCs w:val="22"/>
                <w:lang w:val="it-IT"/>
              </w:rPr>
            </w:pPr>
            <w:r w:rsidRPr="00024F87">
              <w:rPr>
                <w:rFonts w:asciiTheme="minorHAnsi" w:hAnsiTheme="minorHAnsi" w:cstheme="minorHAnsi"/>
                <w:bCs/>
                <w:spacing w:val="0"/>
                <w:sz w:val="22"/>
                <w:szCs w:val="22"/>
                <w:lang w:val="it-IT"/>
              </w:rPr>
              <w:t>Internet: www.pr-box.de</w:t>
            </w:r>
          </w:p>
        </w:tc>
      </w:tr>
      <w:tr w:rsidR="00A30B6F" w:rsidRPr="00490A97" w14:paraId="5882CFF8" w14:textId="77777777" w:rsidTr="00490A97">
        <w:tc>
          <w:tcPr>
            <w:tcW w:w="6096" w:type="dxa"/>
            <w:tcBorders>
              <w:top w:val="nil"/>
              <w:left w:val="nil"/>
              <w:bottom w:val="nil"/>
              <w:right w:val="nil"/>
            </w:tcBorders>
          </w:tcPr>
          <w:p w14:paraId="4EC0973B" w14:textId="77777777" w:rsidR="00A30B6F" w:rsidRPr="00490A97" w:rsidRDefault="00A30B6F" w:rsidP="00AE363E">
            <w:pPr>
              <w:ind w:left="0"/>
              <w:jc w:val="both"/>
              <w:rPr>
                <w:rFonts w:asciiTheme="minorHAnsi" w:hAnsiTheme="minorHAnsi" w:cstheme="minorHAnsi"/>
                <w:bCs/>
                <w:spacing w:val="0"/>
                <w:sz w:val="22"/>
                <w:szCs w:val="22"/>
                <w:lang w:val="it-IT"/>
              </w:rPr>
            </w:pPr>
            <w:r w:rsidRPr="00024F87">
              <w:rPr>
                <w:rFonts w:asciiTheme="minorHAnsi" w:hAnsiTheme="minorHAnsi" w:cstheme="minorHAnsi"/>
                <w:bCs/>
                <w:spacing w:val="0"/>
                <w:sz w:val="22"/>
                <w:szCs w:val="22"/>
                <w:lang w:val="it-IT"/>
              </w:rPr>
              <w:t xml:space="preserve">Internet: </w:t>
            </w:r>
            <w:hyperlink r:id="rId6" w:history="1">
              <w:r w:rsidRPr="00024F87">
                <w:rPr>
                  <w:rStyle w:val="Hyperlink"/>
                  <w:rFonts w:asciiTheme="minorHAnsi" w:hAnsiTheme="minorHAnsi" w:cstheme="minorHAnsi"/>
                  <w:bCs/>
                  <w:spacing w:val="0"/>
                  <w:sz w:val="22"/>
                  <w:szCs w:val="22"/>
                  <w:lang w:val="it-IT"/>
                </w:rPr>
                <w:t>www.kager.de</w:t>
              </w:r>
            </w:hyperlink>
          </w:p>
        </w:tc>
        <w:tc>
          <w:tcPr>
            <w:tcW w:w="2479" w:type="dxa"/>
            <w:tcBorders>
              <w:top w:val="nil"/>
              <w:left w:val="nil"/>
              <w:bottom w:val="nil"/>
              <w:right w:val="nil"/>
            </w:tcBorders>
          </w:tcPr>
          <w:p w14:paraId="4D769018" w14:textId="77777777" w:rsidR="00A30B6F" w:rsidRPr="00490A97" w:rsidRDefault="00A30B6F" w:rsidP="00AE363E">
            <w:pPr>
              <w:ind w:left="0"/>
              <w:jc w:val="both"/>
              <w:rPr>
                <w:rFonts w:asciiTheme="minorHAnsi" w:hAnsiTheme="minorHAnsi" w:cstheme="minorHAnsi"/>
                <w:bCs/>
                <w:spacing w:val="0"/>
                <w:sz w:val="22"/>
                <w:szCs w:val="22"/>
                <w:lang w:val="it-IT"/>
              </w:rPr>
            </w:pPr>
          </w:p>
        </w:tc>
      </w:tr>
    </w:tbl>
    <w:p w14:paraId="2D714279" w14:textId="77777777" w:rsidR="00A30B6F" w:rsidRPr="00490A97" w:rsidRDefault="00A30B6F" w:rsidP="00A30B6F">
      <w:pPr>
        <w:ind w:left="0"/>
        <w:rPr>
          <w:rFonts w:asciiTheme="minorHAnsi" w:hAnsiTheme="minorHAnsi" w:cstheme="minorHAnsi"/>
          <w:spacing w:val="0"/>
          <w:sz w:val="22"/>
          <w:szCs w:val="22"/>
          <w:lang w:val="it-IT"/>
        </w:rPr>
      </w:pPr>
    </w:p>
    <w:p w14:paraId="6D0FEC94" w14:textId="77777777" w:rsidR="0017016C" w:rsidRPr="00490A97" w:rsidRDefault="0017016C">
      <w:pPr>
        <w:rPr>
          <w:rFonts w:asciiTheme="minorHAnsi" w:hAnsiTheme="minorHAnsi" w:cstheme="minorHAnsi"/>
          <w:spacing w:val="0"/>
          <w:sz w:val="22"/>
          <w:szCs w:val="22"/>
        </w:rPr>
      </w:pPr>
    </w:p>
    <w:sectPr w:rsidR="0017016C" w:rsidRPr="00490A97" w:rsidSect="00AE363E">
      <w:pgSz w:w="11907" w:h="16840"/>
      <w:pgMar w:top="1134" w:right="1985"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B6F"/>
    <w:rsid w:val="00024F87"/>
    <w:rsid w:val="00061AFD"/>
    <w:rsid w:val="000B2B18"/>
    <w:rsid w:val="000F1C5C"/>
    <w:rsid w:val="000F42E0"/>
    <w:rsid w:val="00135BDF"/>
    <w:rsid w:val="00143029"/>
    <w:rsid w:val="0017016C"/>
    <w:rsid w:val="00176CEA"/>
    <w:rsid w:val="001916EA"/>
    <w:rsid w:val="001F5DAE"/>
    <w:rsid w:val="00220A41"/>
    <w:rsid w:val="0025334E"/>
    <w:rsid w:val="00264462"/>
    <w:rsid w:val="00290B8A"/>
    <w:rsid w:val="002A3396"/>
    <w:rsid w:val="002D5A10"/>
    <w:rsid w:val="002F5E8C"/>
    <w:rsid w:val="00301D53"/>
    <w:rsid w:val="0030769D"/>
    <w:rsid w:val="00316869"/>
    <w:rsid w:val="0033572F"/>
    <w:rsid w:val="00347223"/>
    <w:rsid w:val="00361E63"/>
    <w:rsid w:val="00363F85"/>
    <w:rsid w:val="003810BA"/>
    <w:rsid w:val="003A0FD3"/>
    <w:rsid w:val="003E51E8"/>
    <w:rsid w:val="00456457"/>
    <w:rsid w:val="00490A97"/>
    <w:rsid w:val="004E69D2"/>
    <w:rsid w:val="00506737"/>
    <w:rsid w:val="00537882"/>
    <w:rsid w:val="005778F0"/>
    <w:rsid w:val="005A2462"/>
    <w:rsid w:val="005C143D"/>
    <w:rsid w:val="005D738F"/>
    <w:rsid w:val="005E5808"/>
    <w:rsid w:val="005E6529"/>
    <w:rsid w:val="00605172"/>
    <w:rsid w:val="0067322C"/>
    <w:rsid w:val="006748B8"/>
    <w:rsid w:val="0068684D"/>
    <w:rsid w:val="006A1B33"/>
    <w:rsid w:val="006A3AB9"/>
    <w:rsid w:val="006A418C"/>
    <w:rsid w:val="006C3396"/>
    <w:rsid w:val="006E1B12"/>
    <w:rsid w:val="006E4586"/>
    <w:rsid w:val="006F7179"/>
    <w:rsid w:val="00714DA3"/>
    <w:rsid w:val="0073708F"/>
    <w:rsid w:val="00744F9E"/>
    <w:rsid w:val="00747AC2"/>
    <w:rsid w:val="00753DC1"/>
    <w:rsid w:val="00795710"/>
    <w:rsid w:val="007A133F"/>
    <w:rsid w:val="0082071B"/>
    <w:rsid w:val="0082660E"/>
    <w:rsid w:val="00863386"/>
    <w:rsid w:val="008670CE"/>
    <w:rsid w:val="008714AD"/>
    <w:rsid w:val="00872110"/>
    <w:rsid w:val="008735BE"/>
    <w:rsid w:val="00890F9F"/>
    <w:rsid w:val="008A1BC9"/>
    <w:rsid w:val="008B4C07"/>
    <w:rsid w:val="008C3A1B"/>
    <w:rsid w:val="008E4155"/>
    <w:rsid w:val="008F5D9A"/>
    <w:rsid w:val="008F6B72"/>
    <w:rsid w:val="008F6F93"/>
    <w:rsid w:val="0093775E"/>
    <w:rsid w:val="00947C1C"/>
    <w:rsid w:val="009558DA"/>
    <w:rsid w:val="0096531B"/>
    <w:rsid w:val="009B589E"/>
    <w:rsid w:val="009F71DD"/>
    <w:rsid w:val="00A0197E"/>
    <w:rsid w:val="00A07557"/>
    <w:rsid w:val="00A13741"/>
    <w:rsid w:val="00A30B6F"/>
    <w:rsid w:val="00A34BF9"/>
    <w:rsid w:val="00A41308"/>
    <w:rsid w:val="00A5378E"/>
    <w:rsid w:val="00A60760"/>
    <w:rsid w:val="00A659FA"/>
    <w:rsid w:val="00A749B6"/>
    <w:rsid w:val="00A777A0"/>
    <w:rsid w:val="00AD450B"/>
    <w:rsid w:val="00AE363E"/>
    <w:rsid w:val="00B43871"/>
    <w:rsid w:val="00B67E4B"/>
    <w:rsid w:val="00B92BB1"/>
    <w:rsid w:val="00BA20AD"/>
    <w:rsid w:val="00BE7630"/>
    <w:rsid w:val="00C33989"/>
    <w:rsid w:val="00C419EF"/>
    <w:rsid w:val="00C56817"/>
    <w:rsid w:val="00C6042C"/>
    <w:rsid w:val="00C85BFB"/>
    <w:rsid w:val="00CB4DD4"/>
    <w:rsid w:val="00CB5E2F"/>
    <w:rsid w:val="00CB6023"/>
    <w:rsid w:val="00CC1103"/>
    <w:rsid w:val="00CD0D91"/>
    <w:rsid w:val="00CE2D1E"/>
    <w:rsid w:val="00D011E3"/>
    <w:rsid w:val="00D0674B"/>
    <w:rsid w:val="00D25F8C"/>
    <w:rsid w:val="00D928F4"/>
    <w:rsid w:val="00D951E8"/>
    <w:rsid w:val="00DB3BAD"/>
    <w:rsid w:val="00DE56BF"/>
    <w:rsid w:val="00E0100E"/>
    <w:rsid w:val="00E171C4"/>
    <w:rsid w:val="00E2261E"/>
    <w:rsid w:val="00E35AB2"/>
    <w:rsid w:val="00E45FE1"/>
    <w:rsid w:val="00E813D0"/>
    <w:rsid w:val="00E928B8"/>
    <w:rsid w:val="00E95464"/>
    <w:rsid w:val="00E95E89"/>
    <w:rsid w:val="00EE608A"/>
    <w:rsid w:val="00F02A1E"/>
    <w:rsid w:val="00F07BD6"/>
    <w:rsid w:val="00F10341"/>
    <w:rsid w:val="00F25505"/>
    <w:rsid w:val="00F510FE"/>
    <w:rsid w:val="00F67138"/>
    <w:rsid w:val="00F87FA3"/>
    <w:rsid w:val="00FA11C6"/>
    <w:rsid w:val="00FA6897"/>
    <w:rsid w:val="00FD39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34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30B6F"/>
    <w:pPr>
      <w:overflowPunct w:val="0"/>
      <w:autoSpaceDE w:val="0"/>
      <w:autoSpaceDN w:val="0"/>
      <w:adjustRightInd w:val="0"/>
      <w:ind w:left="1080"/>
      <w:textAlignment w:val="baseline"/>
    </w:pPr>
    <w:rPr>
      <w:rFonts w:ascii="Arial" w:eastAsia="Times New Roman" w:hAnsi="Arial"/>
      <w:spacing w:val="-5"/>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sid w:val="00A30B6F"/>
    <w:rPr>
      <w:color w:val="0000FF"/>
      <w:u w:val="single"/>
    </w:rPr>
  </w:style>
  <w:style w:type="paragraph" w:customStyle="1" w:styleId="Textkrper31">
    <w:name w:val="Textkörper 31"/>
    <w:basedOn w:val="Standard"/>
    <w:rsid w:val="00A30B6F"/>
    <w:pPr>
      <w:spacing w:line="360" w:lineRule="auto"/>
      <w:ind w:left="0"/>
      <w:jc w:val="both"/>
    </w:pPr>
    <w:rPr>
      <w:b/>
      <w:spacing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30B6F"/>
    <w:pPr>
      <w:overflowPunct w:val="0"/>
      <w:autoSpaceDE w:val="0"/>
      <w:autoSpaceDN w:val="0"/>
      <w:adjustRightInd w:val="0"/>
      <w:ind w:left="1080"/>
      <w:textAlignment w:val="baseline"/>
    </w:pPr>
    <w:rPr>
      <w:rFonts w:ascii="Arial" w:eastAsia="Times New Roman" w:hAnsi="Arial"/>
      <w:spacing w:val="-5"/>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sid w:val="00A30B6F"/>
    <w:rPr>
      <w:color w:val="0000FF"/>
      <w:u w:val="single"/>
    </w:rPr>
  </w:style>
  <w:style w:type="paragraph" w:customStyle="1" w:styleId="Textkrper31">
    <w:name w:val="Textkörper 31"/>
    <w:basedOn w:val="Standard"/>
    <w:rsid w:val="00A30B6F"/>
    <w:pPr>
      <w:spacing w:line="360" w:lineRule="auto"/>
      <w:ind w:left="0"/>
      <w:jc w:val="both"/>
    </w:pPr>
    <w:rPr>
      <w:b/>
      <w:spacing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kager.de" TargetMode="External"/><Relationship Id="rId5" Type="http://schemas.openxmlformats.org/officeDocument/2006/relationships/hyperlink" Target="mailto:info@kager.de"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747</Words>
  <Characters>4708</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5445</CharactersWithSpaces>
  <SharedDoc>false</SharedDoc>
  <HLinks>
    <vt:vector size="12" baseType="variant">
      <vt:variant>
        <vt:i4>1966111</vt:i4>
      </vt:variant>
      <vt:variant>
        <vt:i4>3</vt:i4>
      </vt:variant>
      <vt:variant>
        <vt:i4>0</vt:i4>
      </vt:variant>
      <vt:variant>
        <vt:i4>5</vt:i4>
      </vt:variant>
      <vt:variant>
        <vt:lpwstr>http://www.kager.de/</vt:lpwstr>
      </vt:variant>
      <vt:variant>
        <vt:lpwstr/>
      </vt:variant>
      <vt:variant>
        <vt:i4>6422609</vt:i4>
      </vt:variant>
      <vt:variant>
        <vt:i4>0</vt:i4>
      </vt:variant>
      <vt:variant>
        <vt:i4>0</vt:i4>
      </vt:variant>
      <vt:variant>
        <vt:i4>5</vt:i4>
      </vt:variant>
      <vt:variant>
        <vt:lpwstr>mailto:info@kager.de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 Faulstroh</dc:creator>
  <cp:lastModifiedBy>Kerstin Koch</cp:lastModifiedBy>
  <cp:revision>42</cp:revision>
  <cp:lastPrinted>2022-04-12T12:00:00Z</cp:lastPrinted>
  <dcterms:created xsi:type="dcterms:W3CDTF">2021-11-02T12:19:00Z</dcterms:created>
  <dcterms:modified xsi:type="dcterms:W3CDTF">2022-04-12T12:00:00Z</dcterms:modified>
</cp:coreProperties>
</file>